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6A0D0" w14:textId="77777777" w:rsidR="003F7CEC" w:rsidRPr="00713A0B" w:rsidRDefault="00A83878" w:rsidP="003F7C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 w14:anchorId="2E7AA6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>
            <v:imagedata r:id="rId8" o:title=""/>
          </v:shape>
        </w:pict>
      </w:r>
    </w:p>
    <w:p w14:paraId="4C044C97" w14:textId="77777777" w:rsidR="003F7CEC" w:rsidRPr="00713A0B" w:rsidRDefault="003F7CEC" w:rsidP="003F7C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713A0B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КРИВОРІЗЬКА МІСЬКА РАДА</w:t>
      </w:r>
    </w:p>
    <w:p w14:paraId="5BFB0E9A" w14:textId="77777777" w:rsidR="003F7CEC" w:rsidRPr="00713A0B" w:rsidRDefault="003F7CEC" w:rsidP="003F7C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13A0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 КОМІТЕТ</w:t>
      </w:r>
    </w:p>
    <w:p w14:paraId="496C0A4E" w14:textId="77777777" w:rsidR="003F7CEC" w:rsidRPr="00713A0B" w:rsidRDefault="003F7CEC" w:rsidP="003F7CE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</w:p>
    <w:p w14:paraId="50D41C70" w14:textId="77777777" w:rsidR="003F7CEC" w:rsidRDefault="003F7CEC" w:rsidP="003F7CE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713A0B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Р І Ш Е Н Н Я</w:t>
      </w:r>
    </w:p>
    <w:p w14:paraId="7453E72D" w14:textId="77777777" w:rsidR="003F7CEC" w:rsidRPr="00672093" w:rsidRDefault="003F7CEC" w:rsidP="003F7CE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14:paraId="51D8982A" w14:textId="77777777" w:rsidR="003F7CEC" w:rsidRDefault="003F7CEC" w:rsidP="00523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72093">
        <w:rPr>
          <w:rFonts w:ascii="Times New Roman" w:hAnsi="Times New Roman"/>
          <w:sz w:val="28"/>
          <w:szCs w:val="28"/>
          <w:lang w:val="uk-UA"/>
        </w:rPr>
        <w:t>23.05.2017</w:t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  <w:t>м. Кривий Ріг</w:t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  <w:t>№ 253</w:t>
      </w:r>
    </w:p>
    <w:p w14:paraId="7D5275F8" w14:textId="77777777" w:rsidR="003F7CEC" w:rsidRDefault="003F7CEC" w:rsidP="00523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F84AED1" w14:textId="77777777" w:rsidR="006860F6" w:rsidRDefault="006860F6" w:rsidP="003F7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3F7CEC" w:rsidRPr="0088318A" w14:paraId="501D5826" w14:textId="77777777" w:rsidTr="004D11EB">
        <w:trPr>
          <w:trHeight w:val="4034"/>
        </w:trPr>
        <w:tc>
          <w:tcPr>
            <w:tcW w:w="9889" w:type="dxa"/>
          </w:tcPr>
          <w:p w14:paraId="4D342925" w14:textId="7D535635" w:rsidR="004D11EB" w:rsidRDefault="003F7CEC" w:rsidP="004D1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Порядок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використання коштів бюджету </w:t>
            </w:r>
            <w:r w:rsidR="0008319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Криворізької міської територіальної громади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для надання часткової компенсації </w:t>
            </w: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відсотк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ових ставок </w:t>
            </w: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за кредитами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, що надаються на  реалізацію про</w:t>
            </w:r>
            <w:r w:rsidR="004442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ктів </w:t>
            </w:r>
            <w:r w:rsidRPr="009927C9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суб’єктів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малого й середнього</w:t>
            </w: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підприємництва</w:t>
            </w:r>
          </w:p>
          <w:p w14:paraId="7FE1AFBC" w14:textId="63CC941C" w:rsidR="004D11EB" w:rsidRDefault="004D11EB" w:rsidP="004D11EB">
            <w:pPr>
              <w:autoSpaceDE w:val="0"/>
              <w:autoSpaceDN w:val="0"/>
              <w:adjustRightInd w:val="0"/>
              <w:spacing w:after="0" w:line="240" w:lineRule="auto"/>
              <w:ind w:right="-5499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  <w:p w14:paraId="6591DE17" w14:textId="28EE4478" w:rsidR="004D11EB" w:rsidRDefault="004D11EB" w:rsidP="004D11EB">
            <w:pPr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</w:t>
            </w:r>
            <w:r w:rsidR="00076D13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</w:t>
            </w:r>
            <w:r w:rsidR="009442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зі змінами</w:t>
            </w:r>
          </w:p>
          <w:p w14:paraId="2F662EE9" w14:textId="193C234A" w:rsidR="004D11EB" w:rsidRDefault="004D11EB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</w:t>
            </w:r>
            <w:r w:rsidR="009442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від 22.05.2018 №251,</w:t>
            </w:r>
          </w:p>
          <w:p w14:paraId="0AF881C6" w14:textId="332294C4" w:rsidR="004D11EB" w:rsidRDefault="004D11EB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від </w:t>
            </w:r>
            <w:r w:rsidR="009442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18.11.2020 №603</w:t>
            </w:r>
            <w:r w:rsidR="006C4D16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,</w:t>
            </w:r>
          </w:p>
          <w:p w14:paraId="2C028ED5" w14:textId="50B1F699" w:rsidR="004D11EB" w:rsidRPr="004D11EB" w:rsidRDefault="004D11EB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від  </w:t>
            </w:r>
            <w:r w:rsidR="0088318A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08.12.2021 № 649,</w:t>
            </w:r>
          </w:p>
          <w:p w14:paraId="3883C98F" w14:textId="77777777" w:rsidR="003F7CEC" w:rsidRDefault="00523D91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</w:t>
            </w:r>
            <w:r w:rsid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від </w:t>
            </w:r>
            <w:r w:rsidR="006C4D16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17.08.2022</w:t>
            </w:r>
            <w:r w:rsidR="004D11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="006C4D16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№ 585</w:t>
            </w:r>
          </w:p>
          <w:p w14:paraId="2B650F0C" w14:textId="77777777" w:rsidR="004A7AC3" w:rsidRDefault="004A7AC3" w:rsidP="00B62122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                                      від 2</w:t>
            </w:r>
            <w:r w:rsidR="00B6212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.01.202</w:t>
            </w:r>
            <w:r w:rsidR="00B6212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№ 8</w:t>
            </w:r>
            <w:r w:rsidR="00B6212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0</w:t>
            </w:r>
          </w:p>
          <w:p w14:paraId="24F8878F" w14:textId="7CD7958E" w:rsidR="00B62122" w:rsidRPr="00A8028E" w:rsidRDefault="00A8028E" w:rsidP="00B62122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                                    </w:t>
            </w:r>
            <w:r w:rsidR="00650DD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</w:p>
          <w:p w14:paraId="54CD8A4E" w14:textId="77777777" w:rsidR="00B62122" w:rsidRDefault="00B62122" w:rsidP="00B62122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14:paraId="00336E5B" w14:textId="2EC4F3E6" w:rsidR="00B62122" w:rsidRPr="00992215" w:rsidRDefault="00B62122" w:rsidP="00B62122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14:paraId="6A2FF4E1" w14:textId="559EA67C" w:rsidR="003F7CEC" w:rsidRPr="004D11EB" w:rsidRDefault="00076D13" w:rsidP="004D11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F7CEC">
        <w:rPr>
          <w:rFonts w:ascii="Times New Roman" w:hAnsi="Times New Roman"/>
          <w:sz w:val="28"/>
          <w:szCs w:val="28"/>
          <w:lang w:val="uk-UA"/>
        </w:rPr>
        <w:t>З метою здійснення 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="003F7CEC">
        <w:rPr>
          <w:rFonts w:ascii="Times New Roman" w:hAnsi="Times New Roman"/>
          <w:sz w:val="28"/>
          <w:szCs w:val="28"/>
          <w:lang w:val="uk-UA"/>
        </w:rPr>
        <w:t>ктів</w:t>
      </w:r>
      <w:r w:rsidR="003F7CEC" w:rsidRPr="009927C9">
        <w:rPr>
          <w:rFonts w:ascii="Times New Roman" w:hAnsi="Times New Roman"/>
          <w:sz w:val="28"/>
          <w:szCs w:val="28"/>
          <w:lang w:val="uk-UA"/>
        </w:rPr>
        <w:t xml:space="preserve"> суб’єктів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 малого й середнього підприємництва для створення нових робочих місць, передбаченої Програмою сприяння розвитку малого та середнього підприємництва </w:t>
      </w:r>
      <w:r w:rsidR="00B62122">
        <w:rPr>
          <w:rFonts w:ascii="Times New Roman" w:hAnsi="Times New Roman"/>
          <w:sz w:val="28"/>
          <w:szCs w:val="28"/>
          <w:lang w:val="uk-UA"/>
        </w:rPr>
        <w:t>на відповідні бюджетні роки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ураховуючи стратегічну ціль В.3. «Розвиток інноваційних методів взаємодії влади та бізнесу у сфері економічного розвитку», передбачену Стратегічним планом розвитку міста Кривого Рогу на період до 2025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7CEC">
        <w:rPr>
          <w:rFonts w:ascii="Times New Roman" w:hAnsi="Times New Roman"/>
          <w:sz w:val="28"/>
          <w:szCs w:val="28"/>
          <w:lang w:val="uk-UA"/>
        </w:rPr>
        <w:t>(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затверджен</w:t>
      </w:r>
      <w:r w:rsidR="003F7CEC">
        <w:rPr>
          <w:rFonts w:ascii="Times New Roman" w:hAnsi="Times New Roman"/>
          <w:sz w:val="28"/>
          <w:szCs w:val="28"/>
          <w:lang w:val="uk-UA"/>
        </w:rPr>
        <w:t>о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від 31.03.2016 №376</w:t>
      </w:r>
      <w:r w:rsidR="003F7CEC">
        <w:rPr>
          <w:rFonts w:ascii="Times New Roman" w:hAnsi="Times New Roman"/>
          <w:sz w:val="28"/>
          <w:szCs w:val="28"/>
          <w:lang w:val="uk-UA"/>
        </w:rPr>
        <w:t>)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; відповідно до Закону України «Про розвиток та державну підтримку малого і середнього підприємництва в Україні», Постанови Кабінету Міністрів України від 06 серпня 2014 року №385 «Про затвердження Державної стратегії регіонального розвитку на період до 2020 року»; керуючись 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Бюджетним кодексом України, 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Закон</w:t>
      </w:r>
      <w:r w:rsidR="003F7CEC">
        <w:rPr>
          <w:rFonts w:ascii="Times New Roman" w:hAnsi="Times New Roman"/>
          <w:sz w:val="28"/>
          <w:szCs w:val="28"/>
          <w:lang w:val="uk-UA"/>
        </w:rPr>
        <w:t>ом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виконком 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міськ</w:t>
      </w:r>
      <w:r w:rsidR="003F7CEC">
        <w:rPr>
          <w:rFonts w:ascii="Times New Roman" w:hAnsi="Times New Roman"/>
          <w:sz w:val="28"/>
          <w:szCs w:val="28"/>
          <w:lang w:val="uk-UA"/>
        </w:rPr>
        <w:t>ої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3F7CEC">
        <w:rPr>
          <w:rFonts w:ascii="Times New Roman" w:hAnsi="Times New Roman"/>
          <w:sz w:val="28"/>
          <w:szCs w:val="28"/>
          <w:lang w:val="uk-UA"/>
        </w:rPr>
        <w:t>и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виріши</w:t>
      </w:r>
      <w:r w:rsidR="003F7CEC">
        <w:rPr>
          <w:rFonts w:ascii="Times New Roman" w:hAnsi="Times New Roman"/>
          <w:sz w:val="28"/>
          <w:szCs w:val="28"/>
          <w:lang w:val="uk-UA"/>
        </w:rPr>
        <w:t>в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:</w:t>
      </w:r>
    </w:p>
    <w:p w14:paraId="4CD238E0" w14:textId="77777777" w:rsidR="003F7CEC" w:rsidRPr="008B4CD8" w:rsidRDefault="003F7CEC" w:rsidP="003F7CEC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37DCBABF" w14:textId="423E37C7" w:rsidR="003F7CEC" w:rsidRPr="00992215" w:rsidRDefault="003F7CEC" w:rsidP="003F7C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Затвердити Порядок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використання коштів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ктів </w:t>
      </w:r>
      <w:r w:rsidRPr="009927C9">
        <w:rPr>
          <w:rFonts w:ascii="Times New Roman" w:hAnsi="Times New Roman"/>
          <w:sz w:val="28"/>
          <w:szCs w:val="28"/>
          <w:lang w:val="uk-UA"/>
        </w:rPr>
        <w:t xml:space="preserve">суб’єктів </w:t>
      </w:r>
      <w:r>
        <w:rPr>
          <w:rFonts w:ascii="Times New Roman" w:hAnsi="Times New Roman"/>
          <w:sz w:val="28"/>
          <w:szCs w:val="28"/>
          <w:lang w:val="uk-UA"/>
        </w:rPr>
        <w:t>малого й середнього підприємництва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(додається)</w:t>
      </w:r>
      <w:r w:rsidR="008D45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D4501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(в новій редакції на підставі </w:t>
      </w:r>
      <w:r w:rsidR="005526C3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підпункту 1.2 </w:t>
      </w:r>
      <w:r w:rsidR="008D4501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пункту 1 рішення виконкому міської ради від 22.05.2018 №251)</w:t>
      </w:r>
      <w:r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.</w:t>
      </w:r>
    </w:p>
    <w:p w14:paraId="29F51545" w14:textId="77777777" w:rsidR="003F7CEC" w:rsidRPr="008F45CD" w:rsidRDefault="003F7CEC" w:rsidP="003F7C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3A3DB06A" w14:textId="77777777" w:rsidR="003F7CEC" w:rsidRPr="00992215" w:rsidRDefault="003F7CEC" w:rsidP="003F7C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2. Управлінню розвитку підприємництва виконкому Криворізької міської </w:t>
      </w:r>
    </w:p>
    <w:p w14:paraId="6BA59CC2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ради (Рижкова І.О.) забезпечити:</w:t>
      </w:r>
    </w:p>
    <w:p w14:paraId="4B7BBEE7" w14:textId="77777777" w:rsidR="003F7CEC" w:rsidRDefault="003F7CEC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.1 спільно з</w:t>
      </w:r>
      <w:r w:rsidR="002A76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відділом преси та інформації апарату міської ради і виконкому інформування населення міста про зміст рішення</w:t>
      </w:r>
      <w:r w:rsidR="002A76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A76B2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(в </w:t>
      </w:r>
      <w:r w:rsidR="002F337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новій </w:t>
      </w:r>
      <w:r w:rsidR="002A76B2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редакції  </w:t>
      </w:r>
      <w:r w:rsidR="002F337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на підставі </w:t>
      </w:r>
      <w:r w:rsidR="005526C3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підпункту 1.1 </w:t>
      </w:r>
      <w:r w:rsidR="002F337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пункту 1 </w:t>
      </w:r>
      <w:r w:rsidR="002A76B2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рішення виконкому міської ради від 22.05.2018 №251)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65578AA5" w14:textId="77777777" w:rsidR="002A76B2" w:rsidRPr="002A76B2" w:rsidRDefault="002A76B2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(підпункт 2.1.1 втратило чинність на підставі </w:t>
      </w:r>
      <w:r w:rsidR="005526C3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підпункту 4.2 </w:t>
      </w:r>
      <w:r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пункту 4 рішення виконкому міської ради від 22.05.2018 №251)</w:t>
      </w: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;</w:t>
      </w:r>
    </w:p>
    <w:p w14:paraId="6A6EB6E7" w14:textId="3B44D5BA" w:rsidR="003F7CEC" w:rsidRPr="006860F6" w:rsidRDefault="003F7CEC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>2.2 взаємодію з Криворізькими об’єднаними державними податковими інспекціями Головного управління ДФС у Дніпропетровській області в питаннях отримання інформації стосовно суб’єктів господарювання малого й середнього бізнесу, яким з бюджету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Криворізької міської територіальної громади</w:t>
      </w: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надається часткова компенсація відсоткових ставок за кредитами, що надаються на реалізацію про</w:t>
      </w:r>
      <w:r w:rsidR="00444231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>ктів малого й середнього підприємництва.</w:t>
      </w:r>
    </w:p>
    <w:p w14:paraId="346BA964" w14:textId="77777777" w:rsidR="003F7CEC" w:rsidRPr="006860F6" w:rsidRDefault="006860F6" w:rsidP="006860F6">
      <w:pPr>
        <w:shd w:val="clear" w:color="auto" w:fill="FFFFFF"/>
        <w:tabs>
          <w:tab w:val="left" w:pos="115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214E2344" w14:textId="77777777" w:rsidR="003F7CEC" w:rsidRDefault="003F7CEC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3. Контроль за виконанням рішення покласти на заступників міського голови Шаповалова Г.М. та Полтавця А.А.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DABBB8C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046CD83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7470AC2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B748B19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108F0A9" w14:textId="77777777" w:rsidR="003F7CEC" w:rsidRPr="002C649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Ю.Вілкул</w:t>
      </w:r>
    </w:p>
    <w:p w14:paraId="1F054E2D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94D277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5AE8F6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3A7F504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6F7783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48CD5B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BFB0410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7D791C8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40099CD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618EF6B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5A59A37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D19E840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5EFC8E6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AFAFDBE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E521DD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650EBD5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9742E54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922588E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5AC2C28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26DC04" w14:textId="77777777" w:rsidR="003F7CEC" w:rsidRPr="00BE4722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14:paraId="52D344FE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E0A9F51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8E8E23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FEFB8E5" w14:textId="77777777" w:rsidR="002A76B2" w:rsidRDefault="002A76B2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A94FD69" w14:textId="77777777" w:rsidR="002A76B2" w:rsidRDefault="002A76B2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0CA8547" w14:textId="77777777" w:rsidR="00CC26E9" w:rsidRDefault="00CC26E9" w:rsidP="00604D3D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ЗАТВЕРДЖЕНО</w:t>
      </w:r>
    </w:p>
    <w:p w14:paraId="0467D05C" w14:textId="77777777" w:rsidR="00604D3D" w:rsidRPr="001E7028" w:rsidRDefault="00CC26E9" w:rsidP="003F7CEC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</w:t>
      </w:r>
      <w:r w:rsidR="00604D3D" w:rsidRPr="001E7028">
        <w:rPr>
          <w:rFonts w:ascii="Times New Roman" w:hAnsi="Times New Roman"/>
          <w:i/>
          <w:sz w:val="24"/>
          <w:szCs w:val="24"/>
          <w:lang w:val="uk-UA"/>
        </w:rPr>
        <w:t>ішення виконкому міської ради</w:t>
      </w:r>
    </w:p>
    <w:p w14:paraId="6EE08E11" w14:textId="77777777" w:rsidR="0088318A" w:rsidRDefault="00CC26E9" w:rsidP="0088318A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23.05.2017 №253, зі змінами</w:t>
      </w:r>
    </w:p>
    <w:p w14:paraId="6AEA8871" w14:textId="77777777" w:rsidR="00604D3D" w:rsidRPr="003F7CEC" w:rsidRDefault="00604D3D" w:rsidP="00604D3D">
      <w:pPr>
        <w:autoSpaceDE w:val="0"/>
        <w:autoSpaceDN w:val="0"/>
        <w:adjustRightInd w:val="0"/>
        <w:spacing w:after="0" w:line="360" w:lineRule="auto"/>
        <w:ind w:left="5670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14:paraId="42813BD4" w14:textId="77777777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0"/>
          <w:szCs w:val="10"/>
          <w:lang w:val="uk-UA"/>
        </w:rPr>
      </w:pPr>
    </w:p>
    <w:p w14:paraId="72E119B1" w14:textId="3054B030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Порядок використання коштів  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</w:t>
      </w:r>
      <w:r w:rsidRPr="00EE3821">
        <w:rPr>
          <w:rFonts w:ascii="Times New Roman" w:hAnsi="Times New Roman"/>
          <w:b/>
          <w:i/>
          <w:sz w:val="28"/>
          <w:szCs w:val="28"/>
          <w:lang w:val="uk-UA"/>
        </w:rPr>
        <w:t>часткової компенсації відсоткових ставок за кредитами, що на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даються на реалізацію про</w:t>
      </w:r>
      <w:r w:rsidR="00444231">
        <w:rPr>
          <w:rFonts w:ascii="Times New Roman" w:hAnsi="Times New Roman"/>
          <w:b/>
          <w:i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ктів </w:t>
      </w:r>
      <w:r w:rsidRPr="00D31086">
        <w:rPr>
          <w:rFonts w:ascii="Times New Roman" w:hAnsi="Times New Roman"/>
          <w:b/>
          <w:i/>
          <w:sz w:val="28"/>
          <w:szCs w:val="28"/>
          <w:lang w:val="uk-UA"/>
        </w:rPr>
        <w:t>суб’єктів малого й середнього підприємництва</w:t>
      </w:r>
      <w:r w:rsidRPr="00D310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14:paraId="40A387CC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C9D778C" w14:textId="77777777" w:rsidR="00604D3D" w:rsidRPr="00D31086" w:rsidRDefault="00604D3D" w:rsidP="00604D3D">
      <w:pPr>
        <w:pStyle w:val="a7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31086">
        <w:rPr>
          <w:b/>
          <w:i/>
          <w:sz w:val="28"/>
          <w:szCs w:val="28"/>
        </w:rPr>
        <w:t>Загальні положення</w:t>
      </w:r>
    </w:p>
    <w:p w14:paraId="200018EB" w14:textId="30B523E4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1.1.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Порядок використання коштів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визначає механізм надання </w:t>
      </w:r>
      <w:r w:rsidRPr="00D31086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D31086">
        <w:rPr>
          <w:rFonts w:ascii="Times New Roman" w:hAnsi="Times New Roman"/>
          <w:sz w:val="28"/>
          <w:szCs w:val="28"/>
          <w:lang w:val="uk-UA"/>
        </w:rPr>
        <w:t>ктів 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малого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 середнього підприємництва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нових робочих місць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(надалі – Порядок), у рамках Програми сприяння розвитку малого та середнього підприємництва на відповідні бюджетні роки та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поширюється </w:t>
      </w:r>
      <w:r w:rsidRPr="0095628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14:paraId="3EC8A7CB" w14:textId="77777777" w:rsidR="00604D3D" w:rsidRPr="004E5624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1.1.1 </w:t>
      </w: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>суб’єктів господарювання (фізичних та юридичних осіб), що перебувають на обліку в Криворізьких об’єднаних державних податкових інспекціях Головного управління ДФС у Дніпропетровській області, зареєст-рували місце проживання/знаходження на території м. Кривого Рогу,</w:t>
      </w:r>
      <w:r w:rsidRPr="004E5624">
        <w:rPr>
          <w:rFonts w:ascii="Times New Roman" w:eastAsia="Times New Roman" w:hAnsi="Times New Roman"/>
          <w:i/>
          <w:color w:val="000000" w:themeColor="text1"/>
          <w:sz w:val="28"/>
          <w:szCs w:val="28"/>
          <w:lang w:val="uk-UA" w:eastAsia="uk-UA"/>
        </w:rPr>
        <w:t xml:space="preserve"> </w:t>
      </w:r>
      <w:r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>реалізують про</w:t>
      </w:r>
      <w:r w:rsidR="00444231"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>є</w:t>
      </w:r>
      <w:r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кти зі створення нових робочих місць з дня вступу в дію Порядку, створюють нові робочі місця </w:t>
      </w:r>
      <w:r w:rsidRPr="004E56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 моменту укладе</w:t>
      </w:r>
      <w:bookmarkStart w:id="0" w:name="_GoBack"/>
      <w:bookmarkEnd w:id="0"/>
      <w:r w:rsidRPr="004E56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ння угоди для надання часткової компенсації </w:t>
      </w: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відсоткових ставок</w:t>
      </w:r>
      <w:r w:rsidRPr="004E56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 кредитом</w:t>
      </w:r>
      <w:r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відповідають критеріям, установленим ст. 55 Господарського кодексу України, а саме:</w:t>
      </w: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</w:p>
    <w:p w14:paraId="32D9E7F8" w14:textId="77777777" w:rsidR="00604D3D" w:rsidRPr="004E5624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1.1.1.1 </w:t>
      </w:r>
      <w:r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>суб’єктів</w:t>
      </w: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 мікро підприємництва;</w:t>
      </w:r>
    </w:p>
    <w:p w14:paraId="6CA4EB09" w14:textId="77777777" w:rsidR="00604D3D" w:rsidRPr="004E5624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1.1.1.2 </w:t>
      </w:r>
      <w:r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>суб’єктів</w:t>
      </w: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 малого підприємництва;</w:t>
      </w:r>
    </w:p>
    <w:p w14:paraId="0DD99F39" w14:textId="77777777" w:rsidR="00604D3D" w:rsidRPr="004E5624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1.1.1.3 </w:t>
      </w:r>
      <w:r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>суб’єктів</w:t>
      </w:r>
      <w:r w:rsidRPr="004E562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  <w:t xml:space="preserve"> середнього підприємництва</w:t>
      </w:r>
      <w:r w:rsidRPr="004E5624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14:paraId="70BE175C" w14:textId="77777777" w:rsidR="00604D3D" w:rsidRPr="001E7028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 w:rsidRPr="009F152D">
        <w:rPr>
          <w:rFonts w:ascii="Times New Roman" w:hAnsi="Times New Roman"/>
          <w:sz w:val="28"/>
          <w:szCs w:val="28"/>
          <w:lang w:val="uk-UA"/>
        </w:rPr>
        <w:t xml:space="preserve">1.1.2 банківські установи, 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 яких держава прямо та/або опосередковано володіє 75 чи більше відсотками статутного капіталу та/або голосів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і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до яких протягом останнього року Національний банк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України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не за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стосовував таких заходів впливу,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надалі – б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анк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івські установи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та які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уклали цивільно-правовий документ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і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з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суб’єктами господарювання, </w:t>
      </w:r>
      <w:r w:rsidRPr="00213A6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що підтверджує отримання  кредиту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</w:p>
    <w:p w14:paraId="47931377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1E7028">
        <w:rPr>
          <w:rFonts w:ascii="Times New Roman" w:hAnsi="Times New Roman"/>
          <w:sz w:val="28"/>
          <w:szCs w:val="28"/>
          <w:lang w:val="uk-UA"/>
        </w:rPr>
        <w:t>1.2. Відповідальний виконавець бюджетних коштів за бюджетною  програмою щодо сприяння розвитку малого та середнього підприємництва, визначається в рішенні міської ради про міський бюджет на відповідний рік.</w:t>
      </w:r>
    </w:p>
    <w:p w14:paraId="705E9D8F" w14:textId="0C697AB8" w:rsidR="00604D3D" w:rsidRPr="00D31086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  <w:t>1.3.</w:t>
      </w:r>
      <w:r w:rsidRPr="002D6C5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Кошти з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ктів  </w:t>
      </w:r>
      <w:r w:rsidRPr="00D31086">
        <w:rPr>
          <w:rFonts w:ascii="Times New Roman" w:hAnsi="Times New Roman"/>
          <w:sz w:val="28"/>
          <w:szCs w:val="28"/>
          <w:lang w:val="uk-UA"/>
        </w:rPr>
        <w:t>суб’єктів малого й середнього підприємництва,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31086">
        <w:rPr>
          <w:rFonts w:ascii="Times New Roman" w:hAnsi="Times New Roman"/>
          <w:sz w:val="28"/>
          <w:szCs w:val="28"/>
          <w:lang w:val="uk-UA"/>
        </w:rPr>
        <w:t>надаються</w:t>
      </w: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виключно в межах бюджетних призначень, передбачених у міському бюджеті на відповідний рік. </w:t>
      </w:r>
    </w:p>
    <w:p w14:paraId="78CF7546" w14:textId="77777777" w:rsidR="00604D3D" w:rsidRPr="005D7480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31086">
        <w:rPr>
          <w:rFonts w:ascii="Times New Roman" w:hAnsi="Times New Roman"/>
          <w:sz w:val="28"/>
          <w:szCs w:val="28"/>
          <w:lang w:val="uk-UA"/>
        </w:rPr>
        <w:lastRenderedPageBreak/>
        <w:t>1.4.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Дія рішення не розповсюджується на суб’єктів господарювання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визначених ст. 13</w:t>
      </w:r>
      <w:r w:rsidRPr="00CB7519">
        <w:rPr>
          <w:b/>
          <w:sz w:val="28"/>
          <w:szCs w:val="28"/>
          <w:lang w:val="uk-UA"/>
        </w:rPr>
        <w:t xml:space="preserve"> </w:t>
      </w:r>
      <w:r w:rsidRPr="00CB7519">
        <w:rPr>
          <w:rFonts w:ascii="Times New Roman" w:hAnsi="Times New Roman"/>
          <w:sz w:val="28"/>
          <w:szCs w:val="28"/>
          <w:lang w:val="uk-UA"/>
        </w:rPr>
        <w:t>Закону України «Про розвиток та державну підтримку малого і середнього підприємництва в України»</w:t>
      </w:r>
      <w:r>
        <w:rPr>
          <w:rFonts w:ascii="Times New Roman" w:hAnsi="Times New Roman"/>
          <w:sz w:val="28"/>
          <w:szCs w:val="28"/>
          <w:lang w:val="uk-UA"/>
        </w:rPr>
        <w:t>, які</w:t>
      </w:r>
      <w:r w:rsidRPr="00CB7519">
        <w:rPr>
          <w:rFonts w:ascii="Times New Roman" w:hAnsi="Times New Roman"/>
          <w:sz w:val="28"/>
          <w:szCs w:val="28"/>
          <w:lang w:val="uk-UA"/>
        </w:rPr>
        <w:t>:</w:t>
      </w:r>
    </w:p>
    <w:p w14:paraId="49D30839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1.4.1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кредитними, страховими організаціями, інвестиційними фондами, недержавними пенсійними фондами, професійними учасниками ринку цінних паперів, ломбардами; </w:t>
      </w:r>
    </w:p>
    <w:p w14:paraId="3FEF4E0C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1.4.2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нерезидентами України, за винятком випадків, передбачених міжнародними договорами України; </w:t>
      </w:r>
    </w:p>
    <w:p w14:paraId="5A91E5F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1.4.3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виробництво та/або реалізацію зброї, алкогольних напоїв, тютюнових виробів, обмін валют; </w:t>
      </w:r>
    </w:p>
    <w:p w14:paraId="2A2F489C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1.4.4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надання в оренду нерухомого майна, що є одним з основних видів діяльності;</w:t>
      </w:r>
    </w:p>
    <w:p w14:paraId="73015E63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визнані банкрутами або стосовно яких порушено справу про банкрутство; </w:t>
      </w:r>
    </w:p>
    <w:p w14:paraId="168EF461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1.4.6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перебувають у стадії припинення юридичної особи або підприєм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ницької діяльності фізичної особи-підприємця; </w:t>
      </w:r>
    </w:p>
    <w:p w14:paraId="0541DCD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1.4.7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подали завідомо недостовірні відомості та документи під час звернення за наданням </w:t>
      </w:r>
      <w:r>
        <w:rPr>
          <w:rFonts w:ascii="Times New Roman" w:hAnsi="Times New Roman"/>
          <w:sz w:val="28"/>
          <w:szCs w:val="28"/>
          <w:lang w:val="uk-UA"/>
        </w:rPr>
        <w:t>державної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підтримки;</w:t>
      </w:r>
    </w:p>
    <w:p w14:paraId="4AC124E0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1.4.8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мають заборгованість перед бюджетом,</w:t>
      </w:r>
      <w:r>
        <w:rPr>
          <w:rFonts w:ascii="Times New Roman" w:hAnsi="Times New Roman"/>
          <w:sz w:val="28"/>
          <w:szCs w:val="28"/>
          <w:lang w:val="uk-UA"/>
        </w:rPr>
        <w:t xml:space="preserve"> Пенсійним фондом України,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фондами загальнообов’язкового державного соціального страхування; </w:t>
      </w:r>
    </w:p>
    <w:p w14:paraId="6EB0953E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1.4.9 отримали державну підтримку з порушенням умов її надання або умов щодо цільового використання бюджетних коштів;</w:t>
      </w:r>
    </w:p>
    <w:p w14:paraId="075A4CA2" w14:textId="77777777" w:rsidR="00BE4722" w:rsidRPr="00BE4722" w:rsidRDefault="00BE4722" w:rsidP="00604D3D">
      <w:pPr>
        <w:pStyle w:val="a8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E4722">
        <w:rPr>
          <w:rFonts w:ascii="Times New Roman" w:hAnsi="Times New Roman"/>
          <w:i/>
          <w:sz w:val="28"/>
          <w:szCs w:val="28"/>
          <w:lang w:val="uk-UA"/>
        </w:rPr>
        <w:t>(підпункт 1.4.10 виключено на підставі рішення виконкому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18.11.2020 №603).</w:t>
      </w:r>
    </w:p>
    <w:p w14:paraId="2E3AA5EA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Організаційні заходи з підготовки конкурс</w:t>
      </w:r>
      <w:r w:rsidRPr="007A04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</w:t>
      </w:r>
      <w:r w:rsidR="0044423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ктів зі створення нових робочих місць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надалі –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конкурс) </w:t>
      </w:r>
      <w:r w:rsidRPr="000B5E70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здійснюються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управлінням розвитку підприємництва виконкому Криворізької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AFBCB4A" w14:textId="77777777" w:rsidR="00604D3D" w:rsidRPr="007A04EA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6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 У Порядку термін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и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вжива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ться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в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такому </w:t>
      </w:r>
      <w:r w:rsidRPr="00EF1D4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значенні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:</w:t>
      </w:r>
    </w:p>
    <w:p w14:paraId="48B2A216" w14:textId="77777777" w:rsidR="00604D3D" w:rsidRPr="00BF1356" w:rsidRDefault="00604D3D" w:rsidP="00604D3D">
      <w:pPr>
        <w:spacing w:after="0" w:line="240" w:lineRule="auto"/>
        <w:ind w:firstLine="708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1.6.1 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кт зі створення нових робочих місць –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документ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, у якому зазначаються </w:t>
      </w:r>
      <w:r w:rsidRPr="00BF1356">
        <w:rPr>
          <w:rFonts w:ascii="Times New Roman" w:hAnsi="Times New Roman"/>
          <w:sz w:val="28"/>
          <w:szCs w:val="28"/>
          <w:lang w:val="uk-UA"/>
        </w:rPr>
        <w:t>показники фінансово-господарської діяльності суб’єкта господа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BF1356">
        <w:rPr>
          <w:rFonts w:ascii="Times New Roman" w:hAnsi="Times New Roman"/>
          <w:sz w:val="28"/>
          <w:szCs w:val="28"/>
          <w:lang w:val="uk-UA"/>
        </w:rPr>
        <w:t xml:space="preserve">рювання, </w:t>
      </w:r>
      <w:r w:rsidRPr="001E7028">
        <w:rPr>
          <w:rFonts w:ascii="Times New Roman" w:hAnsi="Times New Roman"/>
          <w:sz w:val="28"/>
          <w:szCs w:val="28"/>
          <w:lang w:val="uk-UA"/>
        </w:rPr>
        <w:t>створення нових робочих місць, при збереженні існуючих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 зазначених у попередньому звітному періоді, на дату уклад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lang w:val="uk-UA"/>
        </w:rPr>
        <w:t>ння цивільно-правового документа з банківською установою (надалі – договір), подачі заяви та доку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1E7028">
        <w:rPr>
          <w:rFonts w:ascii="Times New Roman" w:hAnsi="Times New Roman"/>
          <w:sz w:val="28"/>
          <w:szCs w:val="28"/>
          <w:lang w:val="uk-UA"/>
        </w:rPr>
        <w:t>ментів на конкурс</w:t>
      </w:r>
      <w:r w:rsidRPr="00A476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(надалі – 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кт)</w:t>
      </w:r>
      <w:r w:rsidRPr="00BF1356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0800F56B" w14:textId="77777777" w:rsidR="00604D3D" w:rsidRDefault="00604D3D" w:rsidP="00604D3D">
      <w:pPr>
        <w:pStyle w:val="Standard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1.6.2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угода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для 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E3821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23B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 </w:t>
      </w:r>
      <w:r w:rsidRPr="009968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угода,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що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визначає взаємні юридичні права, зобов'язання та відповідальність між переможцем конкурсу про</w:t>
      </w:r>
      <w:r w:rsidR="0044423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ктів та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відповідальним виконавцем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бюджетних коштів відносно перерахування коштів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надання часткової компенсації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(додаток 1).</w:t>
      </w:r>
    </w:p>
    <w:p w14:paraId="27D3D207" w14:textId="77777777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61F7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14:paraId="042D2D50" w14:textId="77777777" w:rsidR="00BE4722" w:rsidRPr="00077799" w:rsidRDefault="00BE4722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16"/>
          <w:szCs w:val="16"/>
          <w:lang w:val="uk-UA" w:eastAsia="uk-UA"/>
        </w:rPr>
      </w:pPr>
    </w:p>
    <w:p w14:paraId="53DEEE4D" w14:textId="4ABFC71C" w:rsidR="00604D3D" w:rsidRPr="0063149C" w:rsidRDefault="00604D3D" w:rsidP="00843A0F">
      <w:pPr>
        <w:numPr>
          <w:ilvl w:val="0"/>
          <w:numId w:val="1"/>
        </w:numPr>
        <w:spacing w:after="0" w:line="240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В</w:t>
      </w: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имоги </w:t>
      </w: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до використання коштів 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6314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2A68E534" w14:textId="03F3ED67" w:rsidR="00604D3D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розвитку підприємництва виконкому Криворізької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як в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ідповідальний виконавець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бюджетних коштів здійснює використання коштів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для 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надання часткової компенсації за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створення нових робочих місць та працевлаштування на них робітників строком не менше ніж на шість місяців з дати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для надання часткової компенсації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відсоткових ставок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кредитом (надалі – угода). </w:t>
      </w:r>
    </w:p>
    <w:p w14:paraId="152DBE94" w14:textId="77777777" w:rsidR="00604D3D" w:rsidRPr="003C1ACC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2.2. У межах Порядку </w:t>
      </w:r>
      <w:r w:rsidRPr="003C1ACC">
        <w:rPr>
          <w:rFonts w:ascii="Times New Roman" w:hAnsi="Times New Roman"/>
          <w:sz w:val="28"/>
          <w:szCs w:val="28"/>
          <w:lang w:val="uk-UA"/>
        </w:rPr>
        <w:t>часткова компенсація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ктів  суб’єктів малого й середнього підприємництва, </w:t>
      </w:r>
      <w:r w:rsidRPr="003C1ACC">
        <w:rPr>
          <w:rFonts w:ascii="Times New Roman" w:hAnsi="Times New Roman"/>
          <w:sz w:val="28"/>
          <w:szCs w:val="28"/>
          <w:lang w:val="uk-UA" w:eastAsia="ru-RU"/>
        </w:rPr>
        <w:t>(надалі – часткова компенсація)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надається виключно в національній валюті України. </w:t>
      </w:r>
    </w:p>
    <w:p w14:paraId="16F50092" w14:textId="77777777" w:rsidR="00604D3D" w:rsidRPr="00213A61" w:rsidRDefault="00604D3D" w:rsidP="00604D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3457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2.3.</w:t>
      </w:r>
      <w:r w:rsidRPr="00213A61">
        <w:rPr>
          <w:sz w:val="28"/>
          <w:szCs w:val="28"/>
          <w:lang w:val="uk-UA" w:eastAsia="uk-UA"/>
        </w:rPr>
        <w:t xml:space="preserve">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Часткова компенсація надається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через шість місяців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з моменту створення нових робочих місць за умови їх збереження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розмірі 75%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суми фактично сплачених відсоткових ставок за кредитом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 наявністю угоди з суб’єктом господарювання.</w:t>
      </w:r>
    </w:p>
    <w:p w14:paraId="50239B7C" w14:textId="05676435" w:rsidR="00604D3D" w:rsidRPr="001E7028" w:rsidRDefault="00604D3D" w:rsidP="00604D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13A61">
        <w:rPr>
          <w:sz w:val="28"/>
          <w:szCs w:val="28"/>
          <w:lang w:val="uk-UA" w:eastAsia="uk-UA"/>
        </w:rPr>
        <w:tab/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2.4.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Часткова компенсація надається протягом дії угоди,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межах асигнувань, передбачених у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відповідний бюджетний період, з урахуванням кількості створених нових робочих місць та суми отриманого кредиту, наведених у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>таблиці:</w:t>
      </w:r>
      <w:r w:rsidRPr="001E7028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</w:p>
    <w:p w14:paraId="0110B19A" w14:textId="77777777" w:rsidR="00604D3D" w:rsidRDefault="00604D3D" w:rsidP="00604D3D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604D3D" w:rsidRPr="001E7028" w14:paraId="73F93D89" w14:textId="77777777" w:rsidTr="00D327AA">
        <w:trPr>
          <w:trHeight w:val="477"/>
        </w:trPr>
        <w:tc>
          <w:tcPr>
            <w:tcW w:w="4962" w:type="dxa"/>
          </w:tcPr>
          <w:p w14:paraId="787A1458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Сума кредиту,</w:t>
            </w:r>
          </w:p>
          <w:p w14:paraId="7E6B6509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тис. грн.</w:t>
            </w:r>
          </w:p>
        </w:tc>
        <w:tc>
          <w:tcPr>
            <w:tcW w:w="4677" w:type="dxa"/>
          </w:tcPr>
          <w:p w14:paraId="790FF364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Кількість створених нових робочих місць, одиниць</w:t>
            </w:r>
          </w:p>
        </w:tc>
      </w:tr>
      <w:tr w:rsidR="00604D3D" w:rsidRPr="001E7028" w14:paraId="465606CC" w14:textId="77777777" w:rsidTr="00D327AA">
        <w:trPr>
          <w:trHeight w:val="201"/>
        </w:trPr>
        <w:tc>
          <w:tcPr>
            <w:tcW w:w="4962" w:type="dxa"/>
          </w:tcPr>
          <w:p w14:paraId="3BBA9480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50,00</w:t>
            </w:r>
          </w:p>
        </w:tc>
        <w:tc>
          <w:tcPr>
            <w:tcW w:w="4677" w:type="dxa"/>
          </w:tcPr>
          <w:p w14:paraId="7FDFC358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30C90261" w14:textId="77777777" w:rsidTr="00D327AA">
        <w:trPr>
          <w:trHeight w:val="90"/>
        </w:trPr>
        <w:tc>
          <w:tcPr>
            <w:tcW w:w="4962" w:type="dxa"/>
          </w:tcPr>
          <w:p w14:paraId="6D4F957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100,00</w:t>
            </w:r>
          </w:p>
        </w:tc>
        <w:tc>
          <w:tcPr>
            <w:tcW w:w="4677" w:type="dxa"/>
          </w:tcPr>
          <w:p w14:paraId="212558B6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69E6E0FD" w14:textId="77777777" w:rsidTr="00D327AA">
        <w:tc>
          <w:tcPr>
            <w:tcW w:w="4962" w:type="dxa"/>
          </w:tcPr>
          <w:p w14:paraId="2A6D08EC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200,00</w:t>
            </w:r>
          </w:p>
        </w:tc>
        <w:tc>
          <w:tcPr>
            <w:tcW w:w="4677" w:type="dxa"/>
          </w:tcPr>
          <w:p w14:paraId="33FC1CBA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09DE42B1" w14:textId="77777777" w:rsidTr="00D327AA">
        <w:tc>
          <w:tcPr>
            <w:tcW w:w="4962" w:type="dxa"/>
          </w:tcPr>
          <w:p w14:paraId="59522672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300,00</w:t>
            </w:r>
          </w:p>
        </w:tc>
        <w:tc>
          <w:tcPr>
            <w:tcW w:w="4677" w:type="dxa"/>
          </w:tcPr>
          <w:p w14:paraId="3F99C9C4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1B897664" w14:textId="77777777" w:rsidTr="00D327AA">
        <w:tc>
          <w:tcPr>
            <w:tcW w:w="4962" w:type="dxa"/>
          </w:tcPr>
          <w:p w14:paraId="2EB135A7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400,00</w:t>
            </w:r>
          </w:p>
        </w:tc>
        <w:tc>
          <w:tcPr>
            <w:tcW w:w="4677" w:type="dxa"/>
          </w:tcPr>
          <w:p w14:paraId="5F6407BB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  <w:tr w:rsidR="00604D3D" w:rsidRPr="007A04EA" w14:paraId="03AD90E6" w14:textId="77777777" w:rsidTr="00D327AA">
        <w:tc>
          <w:tcPr>
            <w:tcW w:w="4962" w:type="dxa"/>
          </w:tcPr>
          <w:p w14:paraId="038F8B8F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500,00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14:paraId="34E9AD6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</w:tbl>
    <w:p w14:paraId="349C8A8B" w14:textId="77777777" w:rsidR="00604D3D" w:rsidRPr="00077799" w:rsidRDefault="00604D3D" w:rsidP="00604D3D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right"/>
        <w:textAlignment w:val="baseline"/>
        <w:rPr>
          <w:color w:val="000000"/>
          <w:sz w:val="16"/>
          <w:szCs w:val="16"/>
          <w:shd w:val="clear" w:color="auto" w:fill="FFFFFF"/>
          <w:lang w:val="uk-UA"/>
        </w:rPr>
      </w:pPr>
    </w:p>
    <w:p w14:paraId="747BB8CE" w14:textId="77777777" w:rsidR="00604D3D" w:rsidRPr="00213A61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2.5. У разі, коли термін реалізації 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>угоди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 перевищує один бюджетний період, питання подальшої </w:t>
      </w:r>
      <w:r w:rsidRPr="00213A61">
        <w:rPr>
          <w:rFonts w:ascii="Times New Roman" w:hAnsi="Times New Roman"/>
          <w:color w:val="000000"/>
          <w:sz w:val="28"/>
          <w:szCs w:val="28"/>
          <w:lang w:val="uk-UA" w:eastAsia="uk-UA"/>
        </w:rPr>
        <w:t>часткової компенсації</w:t>
      </w:r>
      <w:r w:rsidRPr="00213A61">
        <w:rPr>
          <w:color w:val="000000"/>
          <w:sz w:val="28"/>
          <w:szCs w:val="28"/>
          <w:lang w:val="uk-UA" w:eastAsia="uk-UA"/>
        </w:rPr>
        <w:t xml:space="preserve">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розглядається в наступному бюджетному періоді за умови виділення коштів на зазначені цілі в міському бюджеті, що обмежується обсягом асигнувань на наступний бюджетний період.</w:t>
      </w:r>
    </w:p>
    <w:p w14:paraId="496DAD86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2.6. Суб’єкт господарювання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за діючим договором один раз бере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участь у конкурсі.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</w:t>
      </w:r>
    </w:p>
    <w:p w14:paraId="0FA6BCBB" w14:textId="77777777" w:rsidR="00604D3D" w:rsidRPr="00077799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16"/>
          <w:szCs w:val="16"/>
          <w:lang w:val="uk-UA"/>
        </w:rPr>
      </w:pPr>
    </w:p>
    <w:p w14:paraId="0AA31D9D" w14:textId="77777777" w:rsidR="00604D3D" w:rsidRDefault="00604D3D" w:rsidP="00604D3D">
      <w:pPr>
        <w:numPr>
          <w:ilvl w:val="0"/>
          <w:numId w:val="1"/>
        </w:num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Критерії та умови відбору про</w:t>
      </w:r>
      <w:r w:rsidR="00444231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ктів зі створення </w:t>
      </w:r>
    </w:p>
    <w:p w14:paraId="2EB3D50C" w14:textId="77777777" w:rsidR="00604D3D" w:rsidRPr="00EF0843" w:rsidRDefault="00604D3D" w:rsidP="00604D3D">
      <w:p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нових робочих місць</w:t>
      </w:r>
    </w:p>
    <w:p w14:paraId="4400EC00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3.1. Відбір про</w:t>
      </w:r>
      <w:r w:rsidR="00444231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ктів наданих суб’єктами господарювання малого й середнього бізнесу здійснюється на конкурсній основі комісією</w:t>
      </w:r>
      <w:r w:rsidRPr="00EC6240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відбору 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є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ктів зі створення нових робочих місць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(надалі – комісія)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726A9024" w14:textId="77777777" w:rsidR="00604D3D" w:rsidRPr="008D65D8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3.2.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Склад комісії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Положення про неї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затверджується рішенням виконкому міської ради.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Її з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>асідання є повноважним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 умови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участі не менше 2/3 членів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її складу, до якого входять представники виконавчих органів Криворізької міської ради, громадських організацій, підприємців, депутати Криворізької міської ради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тощо.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D28B49A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Відповідно до Стратегічного плану розвитку міста Кривого Рогу на період до 2025 року, затвердженого рішенням міської ради від 31.03.2016 №376, пріоритетними напрямами діяльності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є: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виробництво будівельних матеріалів, розвиток високотехнологічного машинобудування, ІТ-сфери, 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транспорту й логістики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, яким надається перевага при визначенні переможців конкурсу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1DA57E25" w14:textId="77777777" w:rsidR="00604D3D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Управління розвитку підприємництва виконкому Криворізької міської ради протягом п’яти робочих днів з дати набуття чинності рішенням опубліковує оголошення про проведення конкурсу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 та розміщує його </w:t>
      </w:r>
      <w:r w:rsidRPr="007A04EA">
        <w:rPr>
          <w:rFonts w:ascii="Times New Roman" w:hAnsi="Times New Roman"/>
          <w:sz w:val="28"/>
          <w:szCs w:val="28"/>
          <w:lang w:val="uk-UA"/>
        </w:rPr>
        <w:t>на офіційному</w:t>
      </w:r>
      <w:r>
        <w:rPr>
          <w:rFonts w:ascii="Times New Roman" w:hAnsi="Times New Roman"/>
          <w:sz w:val="28"/>
          <w:szCs w:val="28"/>
          <w:lang w:val="uk-UA"/>
        </w:rPr>
        <w:t xml:space="preserve"> веб-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сайті Криворізької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та її </w:t>
      </w:r>
      <w:r w:rsidRPr="007A04EA">
        <w:rPr>
          <w:rFonts w:ascii="Times New Roman" w:hAnsi="Times New Roman"/>
          <w:sz w:val="28"/>
          <w:szCs w:val="28"/>
          <w:lang w:val="uk-UA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авчого комітету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 мережі Інтернет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64B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Оголошення про наступний конкурс проводиться протягом 5 робочих днів після засідання комісії.</w:t>
      </w:r>
    </w:p>
    <w:p w14:paraId="70E51134" w14:textId="77777777" w:rsidR="00604D3D" w:rsidRPr="000E7DF1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3.5. Починаючи з робочого дня після опублікування оголошення про конкурс секретарем комісії протягом </w:t>
      </w:r>
      <w:r w:rsidRPr="009B0799">
        <w:rPr>
          <w:rFonts w:ascii="Times New Roman" w:hAnsi="Times New Roman"/>
          <w:sz w:val="28"/>
          <w:szCs w:val="28"/>
          <w:lang w:val="uk-UA"/>
        </w:rPr>
        <w:t xml:space="preserve">10 </w:t>
      </w:r>
      <w:r>
        <w:rPr>
          <w:rFonts w:ascii="Times New Roman" w:hAnsi="Times New Roman"/>
          <w:sz w:val="28"/>
          <w:szCs w:val="28"/>
          <w:lang w:val="uk-UA"/>
        </w:rPr>
        <w:t xml:space="preserve">робочих днів приймаються заяви 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на участь у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кт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/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2/,</w:t>
      </w:r>
      <w:r w:rsidRPr="009223BB">
        <w:rPr>
          <w:rFonts w:ascii="Times New Roman" w:eastAsia="Times New Roman" w:hAnsi="Times New Roman"/>
          <w:bCs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документ банківської установи, що підтверджує отримання кредиту</w:t>
      </w:r>
      <w:r w:rsidRPr="001E7028">
        <w:rPr>
          <w:rFonts w:ascii="Times New Roman" w:hAnsi="Times New Roman"/>
          <w:sz w:val="28"/>
          <w:szCs w:val="28"/>
          <w:lang w:val="uk-UA"/>
        </w:rPr>
        <w:t>).</w:t>
      </w:r>
      <w:r w:rsidRPr="000E7DF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14:paraId="1ED1E7D6" w14:textId="77777777" w:rsidR="00604D3D" w:rsidRDefault="00604D3D" w:rsidP="00604D3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3.6</w:t>
      </w:r>
      <w:r w:rsidRPr="009D7674">
        <w:rPr>
          <w:color w:val="000000"/>
          <w:sz w:val="28"/>
          <w:szCs w:val="28"/>
          <w:lang w:val="uk-UA"/>
        </w:rPr>
        <w:t>.</w:t>
      </w:r>
      <w:r w:rsidRPr="009D7674">
        <w:rPr>
          <w:b/>
          <w:color w:val="000000"/>
          <w:sz w:val="28"/>
          <w:szCs w:val="28"/>
          <w:lang w:val="uk-UA"/>
        </w:rPr>
        <w:t xml:space="preserve"> </w:t>
      </w:r>
      <w:r w:rsidRPr="009D7674">
        <w:rPr>
          <w:sz w:val="28"/>
          <w:szCs w:val="28"/>
          <w:lang w:val="uk-UA"/>
        </w:rPr>
        <w:t>У разі</w:t>
      </w:r>
      <w:r>
        <w:rPr>
          <w:sz w:val="28"/>
          <w:szCs w:val="28"/>
          <w:lang w:val="uk-UA"/>
        </w:rPr>
        <w:t>, якщо надійшла лише одна заява від суб’єкта господарювання, що відповідає вимогам підпункту 1.1.1, він визнається переможцем, а конкурс таким, що відбувся.</w:t>
      </w:r>
    </w:p>
    <w:p w14:paraId="75B7BE9A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3.7. Конкурс може бути оголошеним таким, що не відбувся, у разі, коли протягом оголошеного строку не надійшло жодної заяви та документів. У цьому випадку, комісія призначає дату його чергового проведення, про що протягом п’яти робочих днів після її засідання публікується відповідне оголошення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інформації, розміщується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 в мережі Інтернет.</w:t>
      </w:r>
    </w:p>
    <w:p w14:paraId="25180D30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3.8. Розгляд заяв та документів, поданих на розгляд комісії, проводиться через два робочі дні після закінчення терміну їх прийому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6BEAC00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eastAsia="ru-RU"/>
        </w:rPr>
      </w:pPr>
      <w:r w:rsidRPr="00BF1356">
        <w:rPr>
          <w:b w:val="0"/>
          <w:sz w:val="28"/>
          <w:szCs w:val="28"/>
          <w:lang w:eastAsia="ru-RU"/>
        </w:rPr>
        <w:t>3.9. Учасники конкурсу визнаються переможцями при створенні нових робочих місць з урахуванням:</w:t>
      </w:r>
    </w:p>
    <w:p w14:paraId="7BD9535D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</w:rPr>
        <w:t>3.9.1 пріоритетних напрямів діяльності (</w:t>
      </w:r>
      <w:r w:rsidRPr="00BF1356">
        <w:rPr>
          <w:b w:val="0"/>
          <w:color w:val="000000"/>
          <w:sz w:val="28"/>
          <w:szCs w:val="28"/>
        </w:rPr>
        <w:t>виробництво будівельних мате</w:t>
      </w:r>
      <w:r>
        <w:rPr>
          <w:b w:val="0"/>
          <w:color w:val="000000"/>
          <w:sz w:val="28"/>
          <w:szCs w:val="28"/>
        </w:rPr>
        <w:t>-</w:t>
      </w:r>
      <w:r w:rsidRPr="00BF1356">
        <w:rPr>
          <w:b w:val="0"/>
          <w:color w:val="000000"/>
          <w:sz w:val="28"/>
          <w:szCs w:val="28"/>
        </w:rPr>
        <w:t>ріалів, розвиток високотехнологічного машинобудування, ІТ-сфери, транспорту й логістики);</w:t>
      </w:r>
    </w:p>
    <w:p w14:paraId="5B600F0B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  <w:lang w:eastAsia="ru-RU"/>
        </w:rPr>
        <w:t xml:space="preserve">3.9.2 інших </w:t>
      </w:r>
      <w:r w:rsidRPr="00BF1356">
        <w:rPr>
          <w:b w:val="0"/>
          <w:sz w:val="28"/>
          <w:szCs w:val="28"/>
        </w:rPr>
        <w:t xml:space="preserve">видів діяльності </w:t>
      </w:r>
      <w:r>
        <w:rPr>
          <w:b w:val="0"/>
          <w:sz w:val="28"/>
          <w:szCs w:val="28"/>
        </w:rPr>
        <w:t xml:space="preserve"> </w:t>
      </w:r>
      <w:r w:rsidRPr="00BF1356">
        <w:rPr>
          <w:b w:val="0"/>
          <w:sz w:val="28"/>
          <w:szCs w:val="28"/>
        </w:rPr>
        <w:t xml:space="preserve">(КВЕД ДК 009:2010), при цьому береться до уваги </w:t>
      </w:r>
      <w:r w:rsidRPr="00BF1356">
        <w:rPr>
          <w:b w:val="0"/>
          <w:sz w:val="28"/>
          <w:szCs w:val="28"/>
          <w:lang w:eastAsia="ru-RU"/>
        </w:rPr>
        <w:t>най</w:t>
      </w:r>
      <w:r w:rsidRPr="00BF1356">
        <w:rPr>
          <w:b w:val="0"/>
          <w:bCs w:val="0"/>
          <w:sz w:val="28"/>
          <w:szCs w:val="28"/>
        </w:rPr>
        <w:t>більша кількість балів, визначених</w:t>
      </w:r>
      <w:r w:rsidRPr="00BF1356">
        <w:rPr>
          <w:b w:val="0"/>
          <w:sz w:val="28"/>
          <w:szCs w:val="28"/>
        </w:rPr>
        <w:t xml:space="preserve"> у листі рейтингової оцінки пропозиції учасника конкурсу (додаток 3). При </w:t>
      </w:r>
      <w:r w:rsidRPr="00BF1356">
        <w:rPr>
          <w:b w:val="0"/>
          <w:sz w:val="28"/>
          <w:szCs w:val="28"/>
          <w:lang w:eastAsia="ru-RU"/>
        </w:rPr>
        <w:t>набранні декількома учасни</w:t>
      </w:r>
      <w:r>
        <w:rPr>
          <w:b w:val="0"/>
          <w:sz w:val="28"/>
          <w:szCs w:val="28"/>
          <w:lang w:eastAsia="ru-RU"/>
        </w:rPr>
        <w:t>-</w:t>
      </w:r>
      <w:r w:rsidRPr="00BF1356">
        <w:rPr>
          <w:b w:val="0"/>
          <w:sz w:val="28"/>
          <w:szCs w:val="28"/>
          <w:lang w:eastAsia="ru-RU"/>
        </w:rPr>
        <w:t>ками найбільшої однакової кількості балів за одним видом діяльності, вони визнаються переможцями.</w:t>
      </w:r>
    </w:p>
    <w:p w14:paraId="0F2E075E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3.10. </w:t>
      </w:r>
      <w:r w:rsidRPr="00BF1356">
        <w:rPr>
          <w:b w:val="0"/>
          <w:sz w:val="28"/>
          <w:szCs w:val="28"/>
        </w:rPr>
        <w:t>Лист рейтингової оцінки пропозиції учасника конкурсу складається на кожного учасника конкурсу, підписується членами комісії, присутніми на її засіданні.</w:t>
      </w:r>
    </w:p>
    <w:p w14:paraId="73DD69FA" w14:textId="77777777" w:rsidR="00604D3D" w:rsidRPr="003C1ACC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16"/>
          <w:szCs w:val="16"/>
        </w:rPr>
      </w:pPr>
    </w:p>
    <w:p w14:paraId="10378AF1" w14:textId="77777777" w:rsidR="00604D3D" w:rsidRPr="0012432F" w:rsidRDefault="00604D3D" w:rsidP="00604D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. Процедура 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проведення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конкурсу</w:t>
      </w:r>
    </w:p>
    <w:p w14:paraId="3DDA016A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4EA">
        <w:rPr>
          <w:rFonts w:ascii="Times New Roman" w:hAnsi="Times New Roman"/>
          <w:sz w:val="28"/>
          <w:szCs w:val="28"/>
          <w:lang w:val="uk-UA"/>
        </w:rPr>
        <w:t>Комісія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DB07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розглядає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заяви,  документи,  подані  суб’єктами господарю-</w:t>
      </w:r>
    </w:p>
    <w:p w14:paraId="6F750C62" w14:textId="77777777" w:rsidR="00604D3D" w:rsidRDefault="00604D3D" w:rsidP="00604D3D">
      <w:pPr>
        <w:spacing w:after="0" w:line="23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вання на конкурс.</w:t>
      </w:r>
    </w:p>
    <w:p w14:paraId="7868F360" w14:textId="77777777" w:rsidR="00604D3D" w:rsidRDefault="00604D3D" w:rsidP="00604D3D">
      <w:pPr>
        <w:shd w:val="clear" w:color="auto" w:fill="FFFFFF"/>
        <w:spacing w:after="0" w:line="24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4.2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>Протягом двох робочих днів після засідання комісії р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езультати конкурс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оформлюються протоколом</w:t>
      </w:r>
      <w:r>
        <w:rPr>
          <w:rFonts w:ascii="Times New Roman" w:hAnsi="Times New Roman"/>
          <w:sz w:val="28"/>
          <w:szCs w:val="28"/>
          <w:lang w:val="uk-UA" w:eastAsia="ru-RU"/>
        </w:rPr>
        <w:t>, у якому зазначаються: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прізвище, ім’я,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батькові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суб’єкта господарювання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назва юридичної особи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її адреса, реквізити</w:t>
      </w:r>
      <w:r w:rsidRPr="00B900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банківські,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</w:t>
      </w:r>
      <w:r w:rsidRPr="000B688F">
        <w:rPr>
          <w:rFonts w:ascii="Times New Roman" w:hAnsi="Times New Roman"/>
          <w:sz w:val="28"/>
          <w:szCs w:val="28"/>
          <w:lang w:val="uk-UA"/>
        </w:rPr>
        <w:t>,</w:t>
      </w:r>
      <w:r w:rsidRPr="004958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чисельність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існуючих 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запланованих до створення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нових робочих місць, 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кільк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ст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балів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переможець конкурсу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14:paraId="6D4D99BE" w14:textId="77777777" w:rsidR="00604D3D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4.3</w:t>
      </w:r>
      <w:r w:rsidRPr="000B688F">
        <w:rPr>
          <w:rFonts w:ascii="Times New Roman" w:hAnsi="Times New Roman"/>
          <w:sz w:val="28"/>
          <w:szCs w:val="28"/>
          <w:lang w:val="uk-UA"/>
        </w:rPr>
        <w:t>.</w:t>
      </w:r>
      <w:r w:rsidRPr="001C025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F4947">
        <w:rPr>
          <w:rFonts w:ascii="Times New Roman" w:hAnsi="Times New Roman"/>
          <w:sz w:val="28"/>
          <w:szCs w:val="28"/>
          <w:lang w:val="uk-UA"/>
        </w:rPr>
        <w:t>Відповідальний виконавець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>бюджет</w:t>
      </w:r>
      <w:r>
        <w:rPr>
          <w:rFonts w:ascii="Times New Roman" w:hAnsi="Times New Roman"/>
          <w:sz w:val="28"/>
          <w:szCs w:val="28"/>
          <w:lang w:val="uk-UA"/>
        </w:rPr>
        <w:t xml:space="preserve">них коштів оформлює з переможцем 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конкурсу на бюджетний </w:t>
      </w:r>
      <w:r>
        <w:rPr>
          <w:rFonts w:ascii="Times New Roman" w:hAnsi="Times New Roman"/>
          <w:sz w:val="28"/>
          <w:szCs w:val="28"/>
          <w:lang w:val="uk-UA"/>
        </w:rPr>
        <w:t xml:space="preserve">період </w:t>
      </w:r>
      <w:r w:rsidRPr="00C719AA">
        <w:rPr>
          <w:rFonts w:ascii="Times New Roman" w:hAnsi="Times New Roman"/>
          <w:sz w:val="28"/>
          <w:szCs w:val="28"/>
          <w:lang w:val="uk-UA"/>
        </w:rPr>
        <w:t xml:space="preserve">угоду </w:t>
      </w:r>
      <w:r>
        <w:rPr>
          <w:rFonts w:ascii="Times New Roman" w:hAnsi="Times New Roman"/>
          <w:sz w:val="28"/>
          <w:szCs w:val="28"/>
          <w:lang w:val="uk-UA"/>
        </w:rPr>
        <w:t xml:space="preserve">для надання часткової компенсації </w:t>
      </w:r>
      <w:r w:rsidRPr="00EE3821">
        <w:rPr>
          <w:rFonts w:ascii="Times New Roman" w:hAnsi="Times New Roman"/>
          <w:sz w:val="28"/>
          <w:szCs w:val="28"/>
          <w:lang w:val="uk-UA"/>
        </w:rPr>
        <w:t>відсоткових ставок за кредитами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протягом п’яти робочих днів </w:t>
      </w:r>
      <w:r>
        <w:rPr>
          <w:rFonts w:ascii="Times New Roman" w:hAnsi="Times New Roman"/>
          <w:sz w:val="28"/>
          <w:szCs w:val="28"/>
          <w:lang w:val="uk-UA"/>
        </w:rPr>
        <w:t xml:space="preserve">з дати визнання його переможцем </w:t>
      </w:r>
      <w:r w:rsidRPr="000B688F">
        <w:rPr>
          <w:rFonts w:ascii="Times New Roman" w:hAnsi="Times New Roman"/>
          <w:sz w:val="28"/>
          <w:szCs w:val="28"/>
          <w:lang w:val="uk-UA"/>
        </w:rPr>
        <w:t xml:space="preserve">за наявності в нього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кредиту, та видає її,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розміщує перелік </w:t>
      </w:r>
      <w:r>
        <w:rPr>
          <w:rFonts w:ascii="Times New Roman" w:hAnsi="Times New Roman"/>
          <w:sz w:val="28"/>
          <w:szCs w:val="28"/>
          <w:lang w:val="uk-UA"/>
        </w:rPr>
        <w:t xml:space="preserve">переможців конкурсу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 в мережі Інтернет.</w:t>
      </w:r>
    </w:p>
    <w:p w14:paraId="550FEF34" w14:textId="77777777" w:rsidR="00604D3D" w:rsidRPr="00077799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588E5B" w14:textId="77777777" w:rsidR="00604D3D" w:rsidRDefault="00604D3D" w:rsidP="00604D3D">
      <w:pPr>
        <w:spacing w:after="0" w:line="245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5</w:t>
      </w:r>
      <w:r w:rsidRPr="00FB495B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Механізм надання часткової компенсації </w:t>
      </w:r>
    </w:p>
    <w:p w14:paraId="635A2B8C" w14:textId="77777777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uk-UA"/>
        </w:rPr>
        <w:t>Відповідальним виконавцем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бюджетних коштів здійснюється:</w:t>
      </w:r>
    </w:p>
    <w:p w14:paraId="154588AE" w14:textId="749635BD" w:rsidR="00604D3D" w:rsidRPr="0030386A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5.1.1 через шість місяців з моменту створення нових робочих місць за умови їх збереження, часткова компенсація </w:t>
      </w:r>
      <w:r w:rsidRPr="00BF1356">
        <w:rPr>
          <w:rFonts w:ascii="Times New Roman" w:hAnsi="Times New Roman"/>
          <w:sz w:val="28"/>
          <w:szCs w:val="28"/>
          <w:lang w:val="uk-UA"/>
        </w:rPr>
        <w:t>на підставі</w:t>
      </w:r>
      <w:r w:rsidRPr="00BF135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договірних відносин та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отриманих від банківських установ зведених реєстрів суб’єктів госпо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дарювання, визнаних переможцями конкурсу, </w:t>
      </w:r>
      <w:r w:rsidRPr="000B688F">
        <w:rPr>
          <w:rFonts w:ascii="Times New Roman" w:hAnsi="Times New Roman"/>
          <w:sz w:val="28"/>
          <w:szCs w:val="28"/>
          <w:lang w:val="uk-UA" w:eastAsia="uk-UA"/>
        </w:rPr>
        <w:t>які уклали договір</w:t>
      </w:r>
      <w:r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(додаток 4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), на транзитний/ поточн</w:t>
      </w:r>
      <w:r>
        <w:rPr>
          <w:rFonts w:ascii="Times New Roman" w:hAnsi="Times New Roman"/>
          <w:sz w:val="28"/>
          <w:szCs w:val="28"/>
          <w:lang w:val="uk-UA" w:eastAsia="uk-UA"/>
        </w:rPr>
        <w:t>ий рахунок банківської установи в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межах асигнувань, передбачених 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на відповідний рік;</w:t>
      </w:r>
    </w:p>
    <w:p w14:paraId="2799477D" w14:textId="77777777" w:rsidR="00604D3D" w:rsidRPr="00AC394A" w:rsidRDefault="00604D3D" w:rsidP="00604D3D">
      <w:pPr>
        <w:pStyle w:val="1"/>
        <w:shd w:val="clear" w:color="auto" w:fill="FFFFFF"/>
        <w:spacing w:before="0" w:beforeAutospacing="0" w:after="0" w:afterAutospacing="0" w:line="235" w:lineRule="auto"/>
        <w:ind w:firstLine="708"/>
        <w:jc w:val="both"/>
        <w:rPr>
          <w:b w:val="0"/>
          <w:bCs w:val="0"/>
          <w:sz w:val="28"/>
          <w:szCs w:val="28"/>
        </w:rPr>
      </w:pPr>
      <w:r w:rsidRPr="00AC394A">
        <w:rPr>
          <w:b w:val="0"/>
          <w:sz w:val="28"/>
          <w:szCs w:val="28"/>
        </w:rPr>
        <w:t xml:space="preserve">5.1.2 на підставі </w:t>
      </w:r>
      <w:r w:rsidRPr="00AC394A">
        <w:rPr>
          <w:b w:val="0"/>
          <w:bCs w:val="0"/>
          <w:sz w:val="28"/>
          <w:szCs w:val="28"/>
        </w:rPr>
        <w:t>завірено</w:t>
      </w:r>
      <w:r>
        <w:rPr>
          <w:b w:val="0"/>
          <w:bCs w:val="0"/>
          <w:sz w:val="28"/>
          <w:szCs w:val="28"/>
        </w:rPr>
        <w:t>ї</w:t>
      </w:r>
      <w:r w:rsidRPr="00AC394A"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sz w:val="28"/>
          <w:szCs w:val="28"/>
        </w:rPr>
        <w:t>суб’єктом господарювання копії</w:t>
      </w:r>
      <w:r w:rsidRPr="00AC394A">
        <w:rPr>
          <w:b w:val="0"/>
          <w:bCs w:val="0"/>
          <w:sz w:val="28"/>
          <w:szCs w:val="28"/>
        </w:rPr>
        <w:t xml:space="preserve"> звіту про суми нарахованої заробітної плати (доходу, грошового забезпечення, допомоги, компенсації) застрахованих осіб та суми нарахованого єдиного внеску на загальнообов'язкове державне соціальне страхування до органів 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>доходів і зборів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 xml:space="preserve">  </w:t>
      </w:r>
      <w:r w:rsidRPr="00AC394A">
        <w:rPr>
          <w:b w:val="0"/>
          <w:sz w:val="28"/>
          <w:szCs w:val="28"/>
        </w:rPr>
        <w:t>щомісячний контроль за чисельністю працевлаштованих робітників на створені нові робочі місця.</w:t>
      </w:r>
      <w:r w:rsidRPr="00AC394A">
        <w:rPr>
          <w:b w:val="0"/>
          <w:color w:val="000000"/>
          <w:sz w:val="28"/>
          <w:szCs w:val="28"/>
        </w:rPr>
        <w:t xml:space="preserve"> </w:t>
      </w:r>
    </w:p>
    <w:p w14:paraId="3E585CCE" w14:textId="77777777" w:rsidR="00604D3D" w:rsidRPr="00AC394A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>5.2. Банківські установи:</w:t>
      </w:r>
    </w:p>
    <w:p w14:paraId="5EED0EDF" w14:textId="1B956194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 xml:space="preserve">5.2.1 при надходженні коштів з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протягом п’яти  робочих днів</w:t>
      </w:r>
      <w:r w:rsidRPr="00AC394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перераховують їх на поточні рахунки переможців конкурсу та протягом наступних трьох робочих днів надають відповідальному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виконавцю  бюджетних коштів 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відповідні засвідчені належним чином витяги з електронних платіжних документів чи інші документи</w:t>
      </w:r>
      <w:r>
        <w:rPr>
          <w:rFonts w:ascii="Times New Roman" w:hAnsi="Times New Roman"/>
          <w:sz w:val="28"/>
          <w:szCs w:val="28"/>
          <w:lang w:val="uk-UA" w:eastAsia="uk-UA"/>
        </w:rPr>
        <w:t>, що підтверджують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здійснення вищевказаних перерахувань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несуть відповідальність за </w:t>
      </w:r>
      <w:r>
        <w:rPr>
          <w:rFonts w:ascii="Times New Roman" w:hAnsi="Times New Roman"/>
          <w:sz w:val="28"/>
          <w:szCs w:val="28"/>
          <w:lang w:val="uk-UA" w:eastAsia="uk-UA"/>
        </w:rPr>
        <w:t>їх достовірність;</w:t>
      </w:r>
    </w:p>
    <w:p w14:paraId="47605827" w14:textId="77777777" w:rsidR="00604D3D" w:rsidRPr="00F37330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  <w:r w:rsidRPr="00901FFB">
        <w:rPr>
          <w:rFonts w:ascii="Times New Roman" w:hAnsi="Times New Roman"/>
          <w:sz w:val="28"/>
          <w:szCs w:val="28"/>
          <w:lang w:val="uk-UA" w:eastAsia="uk-UA"/>
        </w:rPr>
        <w:t xml:space="preserve">5.2.2 подають відповідальному виконавцю бюджетних коштів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зведений реєстр суб’єктів господарювання, визнаних переможцями конкурсу, які уклали договори для фінансування, та список суб’єктів господарювання з числа переможців конкурсу, що порушили </w:t>
      </w:r>
      <w:r w:rsidRPr="00901FFB">
        <w:rPr>
          <w:rFonts w:ascii="Times New Roman" w:hAnsi="Times New Roman"/>
          <w:sz w:val="28"/>
          <w:szCs w:val="28"/>
          <w:lang w:val="uk-UA" w:eastAsia="uk-UA"/>
        </w:rPr>
        <w:t>умови договору.</w:t>
      </w:r>
      <w:r w:rsidRPr="00F37330"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</w:p>
    <w:p w14:paraId="5622B386" w14:textId="77777777" w:rsidR="00604D3D" w:rsidRPr="00213A61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5.3. Виявлення порушень графіка погашення основної суми кредиту, 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відсотк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ів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договором</w:t>
      </w:r>
      <w:r w:rsidRPr="000130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або зменшення чисельності робочих місць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дати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укладення угоди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є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підставою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для відповідального виконавця бюджетних к</w:t>
      </w:r>
      <w:r w:rsidRPr="00213A6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оштів щодо інформування комісії про припинення надання часткової компенсації з письмовим повідомленням суб’єкта господарювання.  </w:t>
      </w:r>
    </w:p>
    <w:p w14:paraId="0C4DEFFA" w14:textId="77777777" w:rsidR="00604D3D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5.4. При погашенні суб’єктом господарювання зобов’язань за договором раніше 6 місяців з дати укладення угоди або коли термін дії договору  на дату подачі заяви та документів на конкурс менше ніж 6 місяців, часткова компенсація сплачується, але не раніше ніж за 6 місяців з дати укладення угоди за умови збереження робочих місць, зазначених у ній.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24FC0A8F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. У разі, коли термін </w:t>
      </w:r>
      <w:r>
        <w:rPr>
          <w:rFonts w:ascii="Times New Roman" w:hAnsi="Times New Roman"/>
          <w:sz w:val="28"/>
          <w:szCs w:val="28"/>
          <w:lang w:val="uk-UA"/>
        </w:rPr>
        <w:t xml:space="preserve">виплати часткової компенсації з урахуванням підпункту 2.3. Порядку не настав протягом поточного </w:t>
      </w:r>
      <w:r w:rsidRPr="00213A61">
        <w:rPr>
          <w:rFonts w:ascii="Times New Roman" w:hAnsi="Times New Roman"/>
          <w:sz w:val="28"/>
          <w:szCs w:val="28"/>
          <w:lang w:val="uk-UA"/>
        </w:rPr>
        <w:t>бюджетного періоду, то з переможцем конкурсу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з яким укладена угода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поновлюється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угода на наступний бюджетний період </w:t>
      </w:r>
      <w:r>
        <w:rPr>
          <w:rFonts w:ascii="Times New Roman" w:hAnsi="Times New Roman"/>
          <w:sz w:val="28"/>
          <w:szCs w:val="28"/>
          <w:lang w:val="uk-UA"/>
        </w:rPr>
        <w:t xml:space="preserve">для виплати </w:t>
      </w:r>
      <w:r w:rsidRPr="00213A61">
        <w:rPr>
          <w:rFonts w:ascii="Times New Roman" w:hAnsi="Times New Roman"/>
          <w:sz w:val="28"/>
          <w:szCs w:val="28"/>
          <w:lang w:val="uk-UA"/>
        </w:rPr>
        <w:t>часткової компенсації в попередньому бюджетному періоді.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42DE763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12C032" w14:textId="77777777" w:rsidR="00604D3D" w:rsidRPr="00AC394A" w:rsidRDefault="00604D3D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6. Звітування про використання коштів </w:t>
      </w:r>
    </w:p>
    <w:p w14:paraId="0A640221" w14:textId="5427FF63" w:rsidR="00604D3D" w:rsidRPr="00AC394A" w:rsidRDefault="0063149C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63149C">
        <w:rPr>
          <w:rFonts w:ascii="Times New Roman" w:hAnsi="Times New Roman"/>
          <w:b/>
          <w:i/>
          <w:sz w:val="28"/>
          <w:szCs w:val="28"/>
          <w:lang w:val="uk-UA"/>
        </w:rPr>
        <w:t>бюджету Криворізької міської територіальної громади</w:t>
      </w:r>
      <w:r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04D3D" w:rsidRPr="00AC394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39B255CD" w14:textId="77777777" w:rsidR="00604D3D" w:rsidRPr="00AC394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C394A">
        <w:rPr>
          <w:rFonts w:ascii="Times New Roman" w:hAnsi="Times New Roman"/>
          <w:sz w:val="28"/>
          <w:szCs w:val="28"/>
          <w:lang w:val="uk-UA"/>
        </w:rPr>
        <w:t>6.1. Відповідальним виконавцем бюджетних коштів у межах повноважень здійснюється контроль за виконанням результативних показників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AC394A">
        <w:rPr>
          <w:rFonts w:ascii="Times New Roman" w:hAnsi="Times New Roman"/>
          <w:sz w:val="28"/>
          <w:szCs w:val="28"/>
          <w:lang w:val="uk-UA"/>
        </w:rPr>
        <w:t>ктів</w:t>
      </w:r>
      <w:r>
        <w:rPr>
          <w:rFonts w:ascii="Times New Roman" w:hAnsi="Times New Roman"/>
          <w:sz w:val="28"/>
          <w:szCs w:val="28"/>
          <w:lang w:val="uk-UA"/>
        </w:rPr>
        <w:t xml:space="preserve"> щодо кількості створення нових робочих місць.</w:t>
      </w:r>
      <w:r w:rsidRPr="00AC39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9925A97" w14:textId="75E56CFC" w:rsidR="00604D3D" w:rsidRPr="00AC394A" w:rsidRDefault="00604D3D" w:rsidP="00604D3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C394A">
        <w:rPr>
          <w:sz w:val="28"/>
          <w:szCs w:val="28"/>
          <w:lang w:val="uk-UA"/>
        </w:rPr>
        <w:t xml:space="preserve">6.2. Фінансова та бюджетна звітність про використання коштів </w:t>
      </w:r>
      <w:r w:rsidR="00393666" w:rsidRPr="0063149C">
        <w:rPr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AC394A">
        <w:rPr>
          <w:sz w:val="28"/>
          <w:szCs w:val="28"/>
          <w:lang w:val="uk-UA"/>
        </w:rPr>
        <w:t xml:space="preserve"> для надання часткової компенсації складається відповідальним виконавцем бюджетних коштів і подається в установленому порядку органам Державної казначейської служби України та головному розпоряднику бюджетних коштів. Операції, пов'язані з використанням бюджетних коштів, здійснюються відповідно до порядку казначейського обслуговування місцевих бюджетів, затвердженого в установленому законодавством порядку.</w:t>
      </w:r>
    </w:p>
    <w:p w14:paraId="4EAA0069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AC394A">
        <w:rPr>
          <w:b w:val="0"/>
          <w:sz w:val="28"/>
          <w:szCs w:val="28"/>
        </w:rPr>
        <w:t>6.3. Питання, не врегульовані цим Порядком</w:t>
      </w:r>
      <w:r>
        <w:rPr>
          <w:b w:val="0"/>
          <w:sz w:val="28"/>
          <w:szCs w:val="28"/>
        </w:rPr>
        <w:t>, вирішуються відповідно до вимог чинного законодавства України.</w:t>
      </w:r>
    </w:p>
    <w:p w14:paraId="6ADEA6C4" w14:textId="77777777" w:rsidR="00604D3D" w:rsidRDefault="00604D3D" w:rsidP="00604D3D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7AB0993F" w14:textId="77777777" w:rsidR="00782A6A" w:rsidRDefault="00604D3D" w:rsidP="00164618">
      <w:pPr>
        <w:pStyle w:val="1"/>
        <w:spacing w:before="0" w:beforeAutospacing="0" w:after="0" w:afterAutospacing="0"/>
        <w:jc w:val="both"/>
        <w:rPr>
          <w:bCs w:val="0"/>
          <w:i/>
        </w:rPr>
      </w:pPr>
      <w:r>
        <w:rPr>
          <w:i/>
          <w:sz w:val="28"/>
          <w:szCs w:val="28"/>
        </w:rPr>
        <w:t>Керуюча справами виконкому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Т.Мала</w:t>
      </w:r>
    </w:p>
    <w:p w14:paraId="63F40364" w14:textId="77777777" w:rsidR="00782A6A" w:rsidRDefault="00782A6A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32F6C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5314BB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F3374A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40E8F7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DA2CAF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1951D7A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CBCF4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CDACE6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12DEEF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A35123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1094A7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3C7B440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FEC7C61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E6C80E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9A452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05BF98F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3819752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D9723B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A42268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6CCFD6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1225BFE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E2FF79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13B21C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48C47D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A0369D" w14:textId="77777777" w:rsidR="001E59D3" w:rsidRDefault="001E59D3" w:rsidP="00393666">
      <w:pPr>
        <w:pStyle w:val="Standard"/>
        <w:tabs>
          <w:tab w:val="left" w:pos="6237"/>
        </w:tabs>
        <w:spacing w:line="235" w:lineRule="auto"/>
        <w:rPr>
          <w:bCs/>
          <w:i/>
          <w:lang w:val="uk-UA"/>
        </w:rPr>
      </w:pPr>
    </w:p>
    <w:p w14:paraId="545BF67B" w14:textId="77777777" w:rsidR="00604D3D" w:rsidRPr="004F12AC" w:rsidRDefault="00604D3D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  <w:r w:rsidRPr="004F12AC">
        <w:rPr>
          <w:bCs/>
          <w:i/>
          <w:lang w:val="uk-UA"/>
        </w:rPr>
        <w:lastRenderedPageBreak/>
        <w:t xml:space="preserve">Додаток </w:t>
      </w:r>
      <w:r>
        <w:rPr>
          <w:bCs/>
          <w:i/>
          <w:lang w:val="uk-UA"/>
        </w:rPr>
        <w:t>1</w:t>
      </w:r>
    </w:p>
    <w:p w14:paraId="478CB6FF" w14:textId="4E6B141D" w:rsidR="00604D3D" w:rsidRPr="00393666" w:rsidRDefault="00604D3D" w:rsidP="00393666">
      <w:pPr>
        <w:pStyle w:val="Standard"/>
        <w:spacing w:line="235" w:lineRule="auto"/>
        <w:ind w:left="6237"/>
        <w:jc w:val="both"/>
        <w:rPr>
          <w:bCs/>
          <w:i/>
          <w:lang w:val="uk-UA"/>
        </w:rPr>
      </w:pPr>
      <w:r w:rsidRPr="004F12AC">
        <w:rPr>
          <w:bCs/>
          <w:i/>
          <w:lang w:val="uk-UA"/>
        </w:rPr>
        <w:t xml:space="preserve">до Порядку </w:t>
      </w:r>
      <w:r>
        <w:rPr>
          <w:bCs/>
          <w:i/>
          <w:lang w:val="uk-UA"/>
        </w:rPr>
        <w:t xml:space="preserve">використання коштів </w:t>
      </w:r>
      <w:r w:rsidR="00393666" w:rsidRPr="00393666">
        <w:rPr>
          <w:rFonts w:ascii="Times New Roman" w:hAnsi="Times New Roman"/>
          <w:bCs/>
          <w:i/>
          <w:szCs w:val="26"/>
          <w:lang w:val="uk-UA"/>
        </w:rPr>
        <w:t>бюджету Криворізької міської територіальної громади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bCs/>
          <w:i/>
          <w:lang w:val="uk-UA"/>
        </w:rPr>
        <w:t>для надання часткової компен</w:t>
      </w:r>
      <w:r w:rsidR="005C4216">
        <w:rPr>
          <w:bCs/>
          <w:i/>
          <w:lang w:val="uk-UA"/>
        </w:rPr>
        <w:t>-</w:t>
      </w:r>
      <w:r>
        <w:rPr>
          <w:bCs/>
          <w:i/>
          <w:lang w:val="uk-UA"/>
        </w:rPr>
        <w:t>сації відсоткових ставок за кредитами, що надаються на реалізацію про</w:t>
      </w:r>
      <w:r w:rsidR="00444231">
        <w:rPr>
          <w:bCs/>
          <w:i/>
          <w:lang w:val="uk-UA"/>
        </w:rPr>
        <w:t>є</w:t>
      </w:r>
      <w:r>
        <w:rPr>
          <w:bCs/>
          <w:i/>
          <w:lang w:val="uk-UA"/>
        </w:rPr>
        <w:t xml:space="preserve">ктів </w:t>
      </w:r>
      <w:r w:rsidRPr="001F0D3F">
        <w:rPr>
          <w:bCs/>
          <w:i/>
          <w:lang w:val="uk-UA"/>
        </w:rPr>
        <w:t xml:space="preserve">суб’єктів </w:t>
      </w:r>
      <w:r>
        <w:rPr>
          <w:bCs/>
          <w:i/>
          <w:lang w:val="uk-UA"/>
        </w:rPr>
        <w:t>малого й середнього підприєм-ництва</w:t>
      </w:r>
      <w:r w:rsidR="00645193">
        <w:rPr>
          <w:bCs/>
          <w:i/>
          <w:lang w:val="uk-UA"/>
        </w:rPr>
        <w:t xml:space="preserve">,зі змінами </w:t>
      </w:r>
    </w:p>
    <w:p w14:paraId="7C551F43" w14:textId="77777777" w:rsidR="00604D3D" w:rsidRPr="00AA28CD" w:rsidRDefault="00604D3D" w:rsidP="00604D3D">
      <w:pPr>
        <w:pStyle w:val="Standard"/>
        <w:spacing w:line="235" w:lineRule="auto"/>
        <w:ind w:left="6237"/>
        <w:jc w:val="both"/>
        <w:rPr>
          <w:bCs/>
          <w:i/>
          <w:sz w:val="16"/>
          <w:szCs w:val="16"/>
          <w:lang w:val="uk-UA"/>
        </w:rPr>
      </w:pPr>
    </w:p>
    <w:p w14:paraId="689D4A3E" w14:textId="77777777" w:rsidR="00604D3D" w:rsidRPr="004F12AC" w:rsidRDefault="00604D3D" w:rsidP="00645193">
      <w:pPr>
        <w:pStyle w:val="Standard"/>
        <w:spacing w:line="230" w:lineRule="auto"/>
        <w:jc w:val="center"/>
        <w:rPr>
          <w:b/>
          <w:bCs/>
          <w:i/>
          <w:sz w:val="28"/>
          <w:szCs w:val="28"/>
          <w:lang w:val="uk-UA"/>
        </w:rPr>
      </w:pPr>
      <w:r w:rsidRPr="004F12AC">
        <w:rPr>
          <w:b/>
          <w:bCs/>
          <w:i/>
          <w:sz w:val="28"/>
          <w:szCs w:val="28"/>
          <w:lang w:val="uk-UA"/>
        </w:rPr>
        <w:t xml:space="preserve">УГОДА </w:t>
      </w:r>
    </w:p>
    <w:p w14:paraId="753624EE" w14:textId="77777777" w:rsidR="00604D3D" w:rsidRDefault="00604D3D" w:rsidP="00645193">
      <w:pPr>
        <w:pStyle w:val="Standard"/>
        <w:spacing w:line="230" w:lineRule="auto"/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для </w:t>
      </w:r>
      <w:r w:rsidRPr="004F12AC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 xml:space="preserve">надання часткової компенсації </w:t>
      </w:r>
      <w:r w:rsidRPr="004F12AC">
        <w:rPr>
          <w:b/>
          <w:bCs/>
          <w:i/>
          <w:sz w:val="28"/>
          <w:szCs w:val="28"/>
          <w:lang w:val="uk-UA"/>
        </w:rPr>
        <w:t>відсотк</w:t>
      </w:r>
      <w:r>
        <w:rPr>
          <w:b/>
          <w:bCs/>
          <w:i/>
          <w:sz w:val="28"/>
          <w:szCs w:val="28"/>
          <w:lang w:val="uk-UA"/>
        </w:rPr>
        <w:t xml:space="preserve">ових ставок </w:t>
      </w:r>
      <w:r w:rsidRPr="004F12AC">
        <w:rPr>
          <w:b/>
          <w:bCs/>
          <w:i/>
          <w:sz w:val="28"/>
          <w:szCs w:val="28"/>
          <w:lang w:val="uk-UA"/>
        </w:rPr>
        <w:t xml:space="preserve"> за кредит</w:t>
      </w:r>
      <w:r>
        <w:rPr>
          <w:b/>
          <w:bCs/>
          <w:i/>
          <w:sz w:val="28"/>
          <w:szCs w:val="28"/>
          <w:lang w:val="uk-UA"/>
        </w:rPr>
        <w:t xml:space="preserve">ом </w:t>
      </w:r>
    </w:p>
    <w:p w14:paraId="3933BAB1" w14:textId="77777777" w:rsidR="00604D3D" w:rsidRPr="00AA28CD" w:rsidRDefault="00604D3D" w:rsidP="00645193">
      <w:pPr>
        <w:pStyle w:val="Standard"/>
        <w:spacing w:line="230" w:lineRule="auto"/>
        <w:rPr>
          <w:sz w:val="16"/>
          <w:szCs w:val="16"/>
          <w:lang w:val="uk-UA"/>
        </w:rPr>
      </w:pPr>
    </w:p>
    <w:p w14:paraId="108DF870" w14:textId="77777777" w:rsidR="00604D3D" w:rsidRDefault="00604D3D" w:rsidP="00645193">
      <w:pPr>
        <w:pStyle w:val="Standard"/>
        <w:spacing w:line="230" w:lineRule="auto"/>
        <w:rPr>
          <w:sz w:val="28"/>
          <w:szCs w:val="28"/>
          <w:lang w:val="uk-UA"/>
        </w:rPr>
      </w:pPr>
      <w:r w:rsidRPr="00863B6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Кривий Ріг</w:t>
      </w:r>
      <w:r w:rsidRPr="00863B6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63B6C">
        <w:rPr>
          <w:sz w:val="28"/>
          <w:szCs w:val="28"/>
          <w:lang w:val="uk-UA"/>
        </w:rPr>
        <w:t xml:space="preserve">                             «___»_________</w:t>
      </w:r>
      <w:r>
        <w:rPr>
          <w:sz w:val="28"/>
          <w:szCs w:val="28"/>
          <w:lang w:val="uk-UA"/>
        </w:rPr>
        <w:t>____</w:t>
      </w:r>
      <w:r w:rsidRPr="00863B6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__ </w:t>
      </w:r>
      <w:r w:rsidRPr="00863B6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</w:p>
    <w:p w14:paraId="318095E3" w14:textId="77777777" w:rsidR="00604D3D" w:rsidRPr="00660FA4" w:rsidRDefault="00604D3D" w:rsidP="00645193">
      <w:pPr>
        <w:pStyle w:val="Standard"/>
        <w:spacing w:line="230" w:lineRule="auto"/>
        <w:rPr>
          <w:sz w:val="16"/>
          <w:szCs w:val="16"/>
          <w:lang w:val="uk-UA"/>
        </w:rPr>
      </w:pPr>
    </w:p>
    <w:p w14:paraId="2D02FDF5" w14:textId="77777777" w:rsidR="00604D3D" w:rsidRPr="00427E30" w:rsidRDefault="00604D3D" w:rsidP="00645193">
      <w:pPr>
        <w:pStyle w:val="Standard"/>
        <w:spacing w:line="230" w:lineRule="auto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14:paraId="66D56755" w14:textId="77777777" w:rsidR="00604D3D" w:rsidRPr="00FC3269" w:rsidRDefault="00604D3D" w:rsidP="00645193">
      <w:pPr>
        <w:autoSpaceDE w:val="0"/>
        <w:spacing w:after="0" w:line="230" w:lineRule="auto"/>
        <w:jc w:val="center"/>
        <w:rPr>
          <w:i/>
          <w:lang w:val="uk-UA"/>
        </w:rPr>
      </w:pPr>
      <w:r w:rsidRPr="00FC3269">
        <w:rPr>
          <w:rFonts w:ascii="Times New Roman" w:hAnsi="Times New Roman"/>
          <w:i/>
          <w:lang w:val="uk-UA"/>
        </w:rPr>
        <w:t>(найменування відділів, управлінь, інших виконавчих органів міської ради)</w:t>
      </w:r>
    </w:p>
    <w:p w14:paraId="23EA2516" w14:textId="77777777" w:rsidR="00604D3D" w:rsidRPr="00660FA4" w:rsidRDefault="00604D3D" w:rsidP="00645193">
      <w:pPr>
        <w:autoSpaceDE w:val="0"/>
        <w:spacing w:after="0" w:line="230" w:lineRule="auto"/>
        <w:rPr>
          <w:rFonts w:ascii="Times New Roman" w:hAnsi="Times New Roman"/>
          <w:sz w:val="16"/>
          <w:szCs w:val="16"/>
          <w:lang w:val="uk-UA"/>
        </w:rPr>
      </w:pPr>
    </w:p>
    <w:p w14:paraId="689D8479" w14:textId="77777777" w:rsidR="00604D3D" w:rsidRPr="00427E30" w:rsidRDefault="00604D3D" w:rsidP="00645193">
      <w:pPr>
        <w:autoSpaceDE w:val="0"/>
        <w:spacing w:after="0" w:line="23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(надалі – Відповідальний виконавець) у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особі ____________________________ ________________________________________________________________</w:t>
      </w:r>
      <w:r w:rsidRPr="00427E30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який діє на підставі Закону України «Про місцеве самоврядування в Україні» ____________________________________________________________, з одного боку 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sz w:val="28"/>
          <w:szCs w:val="28"/>
          <w:lang w:val="uk-UA"/>
        </w:rPr>
        <w:t>_________________________</w:t>
      </w:r>
      <w:r w:rsidRPr="00427E30">
        <w:rPr>
          <w:rFonts w:ascii="Times New Roman" w:hAnsi="Times New Roman"/>
          <w:sz w:val="28"/>
          <w:szCs w:val="28"/>
          <w:lang w:val="uk-UA"/>
        </w:rPr>
        <w:t>_____________</w:t>
      </w: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27E30">
        <w:rPr>
          <w:rFonts w:ascii="Times New Roman" w:hAnsi="Times New Roman"/>
          <w:sz w:val="28"/>
          <w:szCs w:val="28"/>
          <w:lang w:val="uk-UA"/>
        </w:rPr>
        <w:t>_____</w:t>
      </w:r>
      <w:r>
        <w:rPr>
          <w:rFonts w:ascii="Times New Roman" w:hAnsi="Times New Roman"/>
          <w:sz w:val="28"/>
          <w:szCs w:val="28"/>
          <w:lang w:val="uk-UA"/>
        </w:rPr>
        <w:t>________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DEFFABB" w14:textId="77777777" w:rsidR="00604D3D" w:rsidRPr="00FC3269" w:rsidRDefault="00604D3D" w:rsidP="00645193">
      <w:pPr>
        <w:autoSpaceDE w:val="0"/>
        <w:spacing w:after="0" w:line="230" w:lineRule="auto"/>
        <w:jc w:val="center"/>
        <w:rPr>
          <w:i/>
        </w:rPr>
      </w:pPr>
      <w:r w:rsidRPr="00FC3269">
        <w:rPr>
          <w:rFonts w:ascii="Times New Roman" w:hAnsi="Times New Roman"/>
          <w:i/>
          <w:lang w:val="uk-UA"/>
        </w:rPr>
        <w:t>(найменування суб’єкта господарювання)</w:t>
      </w:r>
    </w:p>
    <w:p w14:paraId="7A72E3E5" w14:textId="77777777" w:rsidR="00604D3D" w:rsidRDefault="00604D3D" w:rsidP="00645193">
      <w:pPr>
        <w:autoSpaceDE w:val="0"/>
        <w:spacing w:after="0" w:line="230" w:lineRule="auto"/>
      </w:pPr>
      <w:r>
        <w:rPr>
          <w:rFonts w:ascii="Times New Roman" w:hAnsi="Times New Roman"/>
          <w:lang w:val="uk-UA"/>
        </w:rPr>
        <w:t>________________________________________________________________________________</w:t>
      </w:r>
    </w:p>
    <w:p w14:paraId="249DD416" w14:textId="77777777" w:rsidR="00604D3D" w:rsidRDefault="00604D3D" w:rsidP="00645193">
      <w:pPr>
        <w:autoSpaceDE w:val="0"/>
        <w:spacing w:after="0" w:line="230" w:lineRule="auto"/>
      </w:pPr>
      <w:r>
        <w:rPr>
          <w:rFonts w:ascii="Times New Roman" w:hAnsi="Times New Roman"/>
          <w:sz w:val="28"/>
          <w:szCs w:val="28"/>
          <w:lang w:val="uk-UA"/>
        </w:rPr>
        <w:t>(надалі – Переможець конкурсу), у особі _________________________________ ____________________________________________________________________,  який діє на підставі ___________________________________________________, з іншого боку (надалі – Сторони),  уклали цю Угоду про таке.</w:t>
      </w:r>
    </w:p>
    <w:p w14:paraId="55DE0843" w14:textId="77777777" w:rsidR="00604D3D" w:rsidRPr="00660FA4" w:rsidRDefault="00604D3D" w:rsidP="00645193">
      <w:pPr>
        <w:autoSpaceDE w:val="0"/>
        <w:spacing w:after="0" w:line="230" w:lineRule="auto"/>
        <w:rPr>
          <w:sz w:val="16"/>
          <w:szCs w:val="16"/>
          <w:lang w:val="uk-UA"/>
        </w:rPr>
      </w:pPr>
    </w:p>
    <w:p w14:paraId="41EFDBFD" w14:textId="77777777" w:rsidR="00604D3D" w:rsidRPr="0068241C" w:rsidRDefault="00604D3D" w:rsidP="00645193">
      <w:pPr>
        <w:pStyle w:val="Standard"/>
        <w:spacing w:line="23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68241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1. Предмет Угоди</w:t>
      </w:r>
    </w:p>
    <w:p w14:paraId="29D75719" w14:textId="77777777" w:rsidR="00604D3D" w:rsidRPr="00AA28CD" w:rsidRDefault="00604D3D" w:rsidP="00645193">
      <w:pPr>
        <w:autoSpaceDE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t>1.1. Предметом Угоди є встановлення основних обов’язків та прав  Сторін щодо надання часткової компенсації відсоткових ставок за кредитом Переможцю конкурсу через 6 місяців у розмірі 75% суми фактично сплачених відсоткових ставок за кредитом з моменту створення нових робочих місць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A28CD">
        <w:rPr>
          <w:rFonts w:ascii="Times New Roman" w:hAnsi="Times New Roman"/>
          <w:sz w:val="28"/>
          <w:szCs w:val="28"/>
          <w:lang w:val="uk-UA"/>
        </w:rPr>
        <w:t xml:space="preserve"> за умови їх збереження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53519EC" w14:textId="77777777" w:rsidR="00604D3D" w:rsidRPr="00AA28CD" w:rsidRDefault="00604D3D" w:rsidP="00645193">
      <w:pPr>
        <w:pStyle w:val="Standard"/>
        <w:shd w:val="clear" w:color="auto" w:fill="FFFFFF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1.2. Якщо договір укладається з банківською установою більше ніж до кінця бюджетного року, то укладається угода до 31 грудня відповідного бюджетного періоду,  а  в  наступному бюджетному періоді укладається нова угода з перерахунком суми виплаченої ч</w:t>
      </w:r>
      <w:r w:rsidRPr="00AA28CD">
        <w:rPr>
          <w:rFonts w:ascii="Times New Roman" w:hAnsi="Times New Roman"/>
          <w:bCs/>
          <w:sz w:val="28"/>
          <w:szCs w:val="28"/>
          <w:lang w:val="uk-UA"/>
        </w:rPr>
        <w:t xml:space="preserve">асткової компенсація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відсоткових ставок за кредитом (надалі – часткова компенсація).</w:t>
      </w:r>
    </w:p>
    <w:p w14:paraId="21304349" w14:textId="77777777" w:rsidR="00604D3D" w:rsidRDefault="00604D3D" w:rsidP="00645193">
      <w:pPr>
        <w:pStyle w:val="Standard"/>
        <w:spacing w:line="23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C3269">
        <w:rPr>
          <w:rFonts w:ascii="Times New Roman" w:hAnsi="Times New Roman"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FC3269">
        <w:rPr>
          <w:rFonts w:ascii="Times New Roman" w:hAnsi="Times New Roman"/>
          <w:bCs/>
          <w:sz w:val="28"/>
          <w:szCs w:val="28"/>
          <w:lang w:val="uk-UA"/>
        </w:rPr>
        <w:t xml:space="preserve">. Часткова компенсація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здійснюється Відповідальним виконавцем за створення  __________ нових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робочих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місць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працевлаштування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5392051C" w14:textId="77777777" w:rsidR="00604D3D" w:rsidRDefault="00604D3D" w:rsidP="00645193">
      <w:pPr>
        <w:pStyle w:val="Standard"/>
        <w:spacing w:line="23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/>
          <w:shd w:val="clear" w:color="auto" w:fill="FFFFFF"/>
          <w:lang w:val="uk-UA"/>
        </w:rPr>
        <w:tab/>
      </w:r>
      <w:r>
        <w:rPr>
          <w:rFonts w:ascii="Times New Roman" w:hAnsi="Times New Roman"/>
          <w:i/>
          <w:shd w:val="clear" w:color="auto" w:fill="FFFFFF"/>
          <w:lang w:val="uk-UA"/>
        </w:rPr>
        <w:tab/>
      </w:r>
      <w:r w:rsidRPr="00FC3269">
        <w:rPr>
          <w:rFonts w:ascii="Times New Roman" w:hAnsi="Times New Roman"/>
          <w:i/>
          <w:shd w:val="clear" w:color="auto" w:fill="FFFFFF"/>
          <w:lang w:val="uk-UA"/>
        </w:rPr>
        <w:t>(кількість)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</w:p>
    <w:p w14:paraId="23DAE8DA" w14:textId="77777777" w:rsidR="00604D3D" w:rsidRPr="00FC3269" w:rsidRDefault="00604D3D" w:rsidP="00645193">
      <w:pPr>
        <w:pStyle w:val="Standard"/>
        <w:spacing w:line="23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робітників  строком не менше ніж на 6 місяців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дати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на підставі цивільного правового документа (надалі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договір) з банківською установою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_______,</w:t>
      </w:r>
      <w:r w:rsidRPr="00FC3269">
        <w:rPr>
          <w:rFonts w:ascii="Times New Roman" w:hAnsi="Times New Roman" w:cs="Times New Roman"/>
          <w:kern w:val="0"/>
          <w:sz w:val="28"/>
          <w:szCs w:val="28"/>
          <w:lang w:val="uk-UA" w:bidi="ar-SA"/>
        </w:rPr>
        <w:t xml:space="preserve"> </w:t>
      </w:r>
    </w:p>
    <w:p w14:paraId="2023B955" w14:textId="77777777" w:rsidR="00604D3D" w:rsidRPr="00FC3269" w:rsidRDefault="00604D3D" w:rsidP="00645193">
      <w:pPr>
        <w:shd w:val="clear" w:color="auto" w:fill="FFFFFF"/>
        <w:spacing w:after="0" w:line="230" w:lineRule="auto"/>
        <w:jc w:val="center"/>
        <w:rPr>
          <w:rFonts w:ascii="Times New Roman" w:eastAsia="Times New Roman" w:hAnsi="Times New Roman"/>
          <w:i/>
          <w:shd w:val="clear" w:color="auto" w:fill="FFFFFF"/>
          <w:lang w:val="uk-UA" w:eastAsia="ru-RU"/>
        </w:rPr>
      </w:pPr>
      <w:r w:rsidRPr="00FC3269"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 xml:space="preserve">(реквізити </w:t>
      </w:r>
      <w:r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договору</w:t>
      </w:r>
      <w:r w:rsidRPr="00FC3269"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)</w:t>
      </w:r>
    </w:p>
    <w:p w14:paraId="1589A5F5" w14:textId="77777777" w:rsidR="00604D3D" w:rsidRDefault="00604D3D" w:rsidP="00B26080">
      <w:pPr>
        <w:shd w:val="clear" w:color="auto" w:fill="FFFFFF"/>
        <w:spacing w:after="0" w:line="235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з д</w:t>
      </w:r>
      <w:r w:rsidRPr="00FC326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отримання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м</w:t>
      </w:r>
      <w:r w:rsidRPr="00FC326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вимог ст.13 Закону України «Про розвиток та державну підтримку малого і середнього підприємництва в Україні».</w:t>
      </w:r>
    </w:p>
    <w:p w14:paraId="5CB064B2" w14:textId="77777777" w:rsidR="00604D3D" w:rsidRPr="00671A27" w:rsidRDefault="00604D3D" w:rsidP="00B26080">
      <w:pPr>
        <w:shd w:val="clear" w:color="auto" w:fill="FFFFFF"/>
        <w:spacing w:after="0" w:line="235" w:lineRule="auto"/>
        <w:jc w:val="right"/>
        <w:rPr>
          <w:rFonts w:ascii="Times New Roman" w:eastAsia="Times New Roman" w:hAnsi="Times New Roman"/>
          <w:i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Продовження додатка 1</w:t>
      </w:r>
    </w:p>
    <w:p w14:paraId="7613DF72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2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 Обов’язки та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права Сторін</w:t>
      </w:r>
    </w:p>
    <w:p w14:paraId="73700FFF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i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.1. 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Обов’язки та права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Відповідального виконавця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2D22A5F2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2.1.1. Обов’язки:</w:t>
      </w:r>
    </w:p>
    <w:p w14:paraId="2544F594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2.1.1.1. Забезпечувати 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часткової компенсації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згідно з  договором,   укладеним між Переможцем конкурсу та</w:t>
      </w:r>
      <w:r w:rsidRPr="00996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банківською</w:t>
      </w:r>
      <w:r w:rsidRPr="00996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установою, ____________________________________________________________________.</w:t>
      </w:r>
    </w:p>
    <w:p w14:paraId="618DFF3D" w14:textId="77777777" w:rsidR="00604D3D" w:rsidRDefault="00604D3D" w:rsidP="00B26080">
      <w:pPr>
        <w:pStyle w:val="Standard"/>
        <w:spacing w:line="235" w:lineRule="auto"/>
        <w:ind w:firstLine="709"/>
        <w:jc w:val="center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</w:t>
      </w:r>
      <w:r w:rsidRPr="00E37DF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val="uk-UA" w:eastAsia="ru-RU"/>
        </w:rPr>
        <w:t>реквізити 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)</w:t>
      </w:r>
    </w:p>
    <w:p w14:paraId="1F85A426" w14:textId="073913AB" w:rsidR="00604D3D" w:rsidRPr="00AA28CD" w:rsidRDefault="00604D3D" w:rsidP="00B26080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2.1.1.2. Надавати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часткову компенсацію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через 6 місяців у розмірі 75%  суми фактично сплачених відсоткових ставок за кредитом з моменту створення нових робочих місць за умови збереження їх та робочих місць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що були створенні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дату оформлення договору, проведення конкурсу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у межах асигнувань, передбачених у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на відповідний бюджетний період.</w:t>
      </w:r>
    </w:p>
    <w:p w14:paraId="64F7093D" w14:textId="77777777" w:rsidR="00604D3D" w:rsidRPr="00AA28C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2.1.1.3. При достроковому погашенні Переможцем конкурсу зобов’язань за договором одноразово сплати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ти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часткову компенсацію, але не раніше ніж за 6 місяців з дати створення нових робочих місць, </w:t>
      </w: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 умови збереження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чисельності працівників на вже створених робочих місцях на дату оформлення договору, проведення конкурсу.</w:t>
      </w:r>
    </w:p>
    <w:p w14:paraId="742A5547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1.4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Письмово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протягом трьох робочих днів 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повідомляти 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 припинення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часткової компенсації при виявленні порушень графіка погашення основної суми кредиту, відсотків за договором або зменшення чисельності робочих місць з моменту укладення Угоди.</w:t>
      </w:r>
    </w:p>
    <w:p w14:paraId="1716891F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Права:</w:t>
      </w:r>
    </w:p>
    <w:p w14:paraId="56971558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2.1.2.1. Припинити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часткової компенсації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Переможцю конкурсу, який уклав договір з банківською установою,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випадках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7D1ABBD0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2.1.2.1.1 порушення графіка погашення основної суми кредиту, відсотків за умовами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договору;</w:t>
      </w:r>
    </w:p>
    <w:p w14:paraId="05A41B85" w14:textId="77777777" w:rsidR="00604D3D" w:rsidRPr="00AA28C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2.1.2.1.2 зменшення чисельності робочих місць у рамках виконання Угоди, протягом шести місяців  з моменту її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укладення</w:t>
      </w: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</w:p>
    <w:p w14:paraId="03C061A9" w14:textId="77777777" w:rsidR="00604D3D" w:rsidRPr="005877EF" w:rsidRDefault="00604D3D" w:rsidP="00B26080">
      <w:pPr>
        <w:tabs>
          <w:tab w:val="left" w:pos="2977"/>
        </w:tabs>
        <w:spacing w:after="0" w:line="235" w:lineRule="auto"/>
        <w:ind w:firstLine="709"/>
        <w:jc w:val="both"/>
        <w:rPr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>2.1.2.1.3 передбачених ст.13 Закону України «Про розвиток та державну підтримку малого і середнього підприємництва в Україні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5877EF">
        <w:rPr>
          <w:rFonts w:ascii="Times New Roman" w:hAnsi="Times New Roman"/>
          <w:sz w:val="28"/>
          <w:szCs w:val="28"/>
          <w:lang w:val="uk-UA"/>
        </w:rPr>
        <w:t xml:space="preserve"> (надалі – Закон України);</w:t>
      </w:r>
    </w:p>
    <w:p w14:paraId="066F478C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2.1.2.2. Здійснювати контроль за результативністю показників про</w:t>
      </w:r>
      <w:r w:rsidR="0044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кту, збереженням існуючих та створенням нових робочих місць, працевлашту-ванням на них працівників;</w:t>
      </w:r>
    </w:p>
    <w:p w14:paraId="76186D58" w14:textId="77777777" w:rsidR="00604D3D" w:rsidRDefault="00604D3D" w:rsidP="00222E20">
      <w:pPr>
        <w:shd w:val="clear" w:color="auto" w:fill="FFFFFF"/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2.1.2.3. Отримувати від Переможця конкурсу:</w:t>
      </w:r>
    </w:p>
    <w:p w14:paraId="2227BE9C" w14:textId="77777777" w:rsidR="00604D3D" w:rsidRPr="00F2091D" w:rsidRDefault="00604D3D" w:rsidP="00222E20">
      <w:pPr>
        <w:shd w:val="clear" w:color="auto" w:fill="FFFFFF"/>
        <w:spacing w:after="0" w:line="216" w:lineRule="auto"/>
        <w:ind w:firstLine="709"/>
        <w:jc w:val="both"/>
        <w:rPr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2.1.2.3.1 документи, інформацію, пов’язані з наданням часткової компенсації для реалізації про</w:t>
      </w:r>
      <w:r w:rsidR="0044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зі створення робочих місць;</w:t>
      </w:r>
    </w:p>
    <w:p w14:paraId="69C8210A" w14:textId="77777777" w:rsidR="00604D3D" w:rsidRDefault="00604D3D" w:rsidP="00222E20">
      <w:pPr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9D25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.1.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9D25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.3.2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Pr="006909D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B571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разі припинення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часткової компенсації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відповідно до вимог підпункту 2.1.2.1., обґрунтоване пояснення, документи, що підтвер-джують причини невиконання умов Угоди.</w:t>
      </w:r>
    </w:p>
    <w:p w14:paraId="3DA86994" w14:textId="77777777" w:rsidR="00604D3D" w:rsidRPr="00222E20" w:rsidRDefault="00604D3D" w:rsidP="00B26080">
      <w:pPr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14:paraId="00E730A8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i/>
          <w:lang w:val="uk-U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.2. Обов’язки та права Переможця конкурсу</w:t>
      </w:r>
    </w:p>
    <w:p w14:paraId="404240FF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2.2.1. Обов’язки:</w:t>
      </w:r>
    </w:p>
    <w:p w14:paraId="48C457AB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t xml:space="preserve">2.2.1.1. Протягом </w:t>
      </w:r>
      <w:r w:rsidR="00DD1C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28CD">
        <w:rPr>
          <w:rFonts w:ascii="Times New Roman" w:hAnsi="Times New Roman"/>
          <w:sz w:val="28"/>
          <w:szCs w:val="28"/>
          <w:lang w:val="uk-UA"/>
        </w:rPr>
        <w:t>місяця  з  дати  укладення Угоди  створити  нові  робочі</w:t>
      </w:r>
    </w:p>
    <w:p w14:paraId="2F64290B" w14:textId="77777777" w:rsidR="00DD1CBA" w:rsidRPr="00AA28CD" w:rsidRDefault="00DD1CBA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875062" w14:textId="77777777" w:rsidR="00604D3D" w:rsidRPr="00AA28CD" w:rsidRDefault="00604D3D" w:rsidP="00B26080">
      <w:pPr>
        <w:spacing w:after="0" w:line="235" w:lineRule="auto"/>
        <w:jc w:val="right"/>
        <w:rPr>
          <w:rFonts w:ascii="Times New Roman" w:hAnsi="Times New Roman"/>
          <w:i/>
          <w:lang w:val="uk-UA"/>
        </w:rPr>
      </w:pPr>
      <w:r w:rsidRPr="00AA28CD">
        <w:rPr>
          <w:rFonts w:ascii="Times New Roman" w:hAnsi="Times New Roman"/>
          <w:i/>
          <w:lang w:val="uk-UA"/>
        </w:rPr>
        <w:t>Продовження додатка 1</w:t>
      </w:r>
    </w:p>
    <w:p w14:paraId="52237AB8" w14:textId="77777777" w:rsidR="00604D3D" w:rsidRPr="00AA28CD" w:rsidRDefault="00604D3D" w:rsidP="00B26080">
      <w:pPr>
        <w:spacing w:after="0" w:line="235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місця, забезпечити працевлаштування на них робітників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строком не менше 6 місяців відповідно до умов про</w:t>
      </w:r>
      <w:r w:rsidR="004442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кту зі створення нових робочих місць та зберегти чисельність працівників на вже створених робочих місцях на дату оформлення договору, проведення конкурсу.</w:t>
      </w:r>
    </w:p>
    <w:p w14:paraId="3627CABF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2.2.1.2. Своєчасно сплачувати основну суму кредиту, відсоткові ставки за кредитним договором.</w:t>
      </w:r>
    </w:p>
    <w:p w14:paraId="2F99DC6D" w14:textId="77777777" w:rsidR="00604D3D" w:rsidRDefault="00604D3D" w:rsidP="00B26080">
      <w:pPr>
        <w:tabs>
          <w:tab w:val="left" w:pos="-5529"/>
        </w:tabs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 xml:space="preserve">2.2.1.3. 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 порушенні умов Угоди, графіка погашення основної суми кредиту, відсотків за договором або зменшення чисельності робочих місць,</w:t>
      </w:r>
      <w:r w:rsidRPr="005877E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надати Відповідальному виконавц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протягом одного календарного місяця від дати отримання письмового повідомлення обґрунтовані пояснення з документами, що підтверджують підст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ави, які зумовили ці порушення.</w:t>
      </w:r>
    </w:p>
    <w:p w14:paraId="3CAA0FAC" w14:textId="77777777" w:rsidR="00604D3D" w:rsidRPr="005877EF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>2.2.1.4. Повідомити Відповідального виконавця про втрату права на отримання часткової компенсації протягом одного календарного місяця від дати втрати такого права через невідповідність його діяльності, визначену в ст.13 Закону України.</w:t>
      </w:r>
    </w:p>
    <w:p w14:paraId="63281DA9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3C710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2.2.1.5.</w:t>
      </w:r>
      <w:r w:rsidRPr="008A1F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16E3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Щомісячно надавати Відповідальному виконавцю </w:t>
      </w:r>
      <w:r w:rsidRPr="00516E3C">
        <w:rPr>
          <w:sz w:val="28"/>
          <w:szCs w:val="28"/>
          <w:lang w:val="uk-UA"/>
        </w:rPr>
        <w:t>копію</w:t>
      </w:r>
      <w:r w:rsidRPr="00516E3C">
        <w:rPr>
          <w:bCs/>
          <w:sz w:val="28"/>
          <w:szCs w:val="28"/>
        </w:rPr>
        <w:t xml:space="preserve"> звіту </w:t>
      </w:r>
      <w:r w:rsidRPr="00516E3C">
        <w:rPr>
          <w:bCs/>
          <w:sz w:val="28"/>
          <w:szCs w:val="28"/>
          <w:lang w:val="uk-UA"/>
        </w:rPr>
        <w:t xml:space="preserve">(форма Д4) </w:t>
      </w:r>
      <w:r w:rsidRPr="00516E3C">
        <w:rPr>
          <w:bCs/>
          <w:sz w:val="28"/>
          <w:szCs w:val="28"/>
        </w:rPr>
        <w:t xml:space="preserve">про суми нарахованої заробітної плати (доходу, грошового забезпечення, допомоги, компенсації) </w:t>
      </w:r>
      <w:r w:rsidRPr="00516E3C">
        <w:rPr>
          <w:bCs/>
          <w:sz w:val="28"/>
          <w:szCs w:val="28"/>
          <w:lang w:val="uk-UA"/>
        </w:rPr>
        <w:t xml:space="preserve"> </w:t>
      </w:r>
      <w:r w:rsidRPr="00516E3C">
        <w:rPr>
          <w:bCs/>
          <w:sz w:val="28"/>
          <w:szCs w:val="28"/>
        </w:rPr>
        <w:t>застрахованих осіб та суми нарахованого єдиного внеску на загальнообов'язкове державне соціальне страхування до органів доходів і зборів</w:t>
      </w:r>
      <w:r w:rsidRPr="00516E3C">
        <w:rPr>
          <w:bCs/>
          <w:sz w:val="28"/>
          <w:szCs w:val="28"/>
          <w:lang w:val="uk-UA"/>
        </w:rPr>
        <w:t xml:space="preserve"> </w:t>
      </w:r>
      <w:r w:rsidRPr="00516E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516E3C">
        <w:rPr>
          <w:sz w:val="28"/>
          <w:szCs w:val="28"/>
          <w:lang w:val="uk-UA"/>
        </w:rPr>
        <w:t xml:space="preserve">здійснення </w:t>
      </w:r>
      <w:r w:rsidRPr="00516E3C">
        <w:rPr>
          <w:sz w:val="28"/>
          <w:szCs w:val="28"/>
        </w:rPr>
        <w:t>контрол</w:t>
      </w:r>
      <w:r w:rsidRPr="00516E3C">
        <w:rPr>
          <w:sz w:val="28"/>
          <w:szCs w:val="28"/>
          <w:lang w:val="uk-UA"/>
        </w:rPr>
        <w:t>ю</w:t>
      </w:r>
      <w:r w:rsidRPr="00516E3C">
        <w:rPr>
          <w:sz w:val="28"/>
          <w:szCs w:val="28"/>
        </w:rPr>
        <w:t xml:space="preserve"> за виконанням результативних показників про</w:t>
      </w:r>
      <w:r w:rsidR="00444231">
        <w:rPr>
          <w:sz w:val="28"/>
          <w:szCs w:val="28"/>
          <w:lang w:val="uk-UA"/>
        </w:rPr>
        <w:t>є</w:t>
      </w:r>
      <w:r w:rsidRPr="00516E3C">
        <w:rPr>
          <w:sz w:val="28"/>
          <w:szCs w:val="28"/>
        </w:rPr>
        <w:t>кту</w:t>
      </w:r>
      <w:r w:rsidRPr="00516E3C">
        <w:rPr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1506D6FB" w14:textId="77777777" w:rsidR="00604D3D" w:rsidRPr="00A70002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2.2.1.6. Повідомити Відповідального виконавця 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намір 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дострокового погашення кредиту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 пізніше 10 робочих днів до дня його погашення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. При достроковому погашенні кредиту забезпечити збереження чисельності робочих місць протягом 6 місяців з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дати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створення нових робочих місць та 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чисельн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ості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прац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івників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вже створених робочих місцях на дату оформлення договору, проведення конкурсу.</w:t>
      </w:r>
    </w:p>
    <w:p w14:paraId="427214F4" w14:textId="77777777" w:rsidR="00604D3D" w:rsidRPr="00A70002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2.2.2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Право в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имагати від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Відповідального виконавця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належного виконан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ня взятих за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Угодою</w:t>
      </w:r>
      <w:r w:rsidRPr="00F8185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A907C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зобов’язань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14:paraId="2D9AB034" w14:textId="77777777" w:rsidR="00604D3D" w:rsidRPr="00DD65D0" w:rsidRDefault="00604D3D" w:rsidP="00B26080">
      <w:pPr>
        <w:shd w:val="clear" w:color="auto" w:fill="FFFFFF"/>
        <w:tabs>
          <w:tab w:val="left" w:pos="3585"/>
          <w:tab w:val="center" w:pos="4819"/>
        </w:tabs>
        <w:spacing w:after="0" w:line="235" w:lineRule="auto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14:paraId="22669362" w14:textId="77777777" w:rsidR="00604D3D" w:rsidRPr="00F35345" w:rsidRDefault="00604D3D" w:rsidP="00B26080">
      <w:pPr>
        <w:shd w:val="clear" w:color="auto" w:fill="FFFFFF"/>
        <w:tabs>
          <w:tab w:val="left" w:pos="3585"/>
          <w:tab w:val="center" w:pos="4819"/>
        </w:tabs>
        <w:spacing w:after="0" w:line="235" w:lineRule="auto"/>
        <w:rPr>
          <w:i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ab/>
        <w:t>3</w:t>
      </w:r>
      <w:r w:rsidRPr="00F35345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Строк дії Угоди</w:t>
      </w:r>
    </w:p>
    <w:p w14:paraId="5430DDEF" w14:textId="77777777" w:rsidR="00604D3D" w:rsidRPr="004D4B90" w:rsidRDefault="00604D3D" w:rsidP="00B26080">
      <w:pPr>
        <w:pStyle w:val="Standard"/>
        <w:shd w:val="clear" w:color="auto" w:fill="FFFFFF"/>
        <w:spacing w:line="235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3.1. </w:t>
      </w:r>
      <w:r w:rsidRPr="004D4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Угода набуває чинності з дня її підписання Сторонами та чинна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Pr="00516E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кінця бюджетного року.</w:t>
      </w:r>
    </w:p>
    <w:p w14:paraId="71BEF0AA" w14:textId="77777777" w:rsidR="00604D3D" w:rsidRDefault="00604D3D" w:rsidP="00B26080">
      <w:pPr>
        <w:pStyle w:val="Standard"/>
        <w:shd w:val="clear" w:color="auto" w:fill="FFFFFF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3.2. Угода може бути розірвана лише за згодою Сторін або у випадках, передбачених чинним законодавством України. Сторона, що має намір розірвати Угоду, направляє повідомлення іншій Стороні не пізніше 30 робочих днів до дня припинення дії Угоди.</w:t>
      </w:r>
    </w:p>
    <w:p w14:paraId="4523979A" w14:textId="77777777" w:rsidR="00604D3D" w:rsidRPr="009C3EEF" w:rsidRDefault="00604D3D" w:rsidP="00B26080">
      <w:pPr>
        <w:pStyle w:val="Standard"/>
        <w:shd w:val="clear" w:color="auto" w:fill="FFFFFF"/>
        <w:spacing w:line="235" w:lineRule="auto"/>
        <w:ind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14:paraId="017BD3E1" w14:textId="77777777" w:rsidR="00604D3D" w:rsidRPr="00F35345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4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Відповідальність Сторін</w:t>
      </w:r>
    </w:p>
    <w:p w14:paraId="067C058E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4.1. У разі невиконання чи неналежного виконання зобов’язань за цією Угодою, Сторони несуть відповідальність, передбачену законами України та Угодою.</w:t>
      </w:r>
    </w:p>
    <w:p w14:paraId="5EEDCF82" w14:textId="24D9CA03" w:rsidR="00604D3D" w:rsidRDefault="00604D3D" w:rsidP="00222E20">
      <w:pPr>
        <w:pStyle w:val="Standard"/>
        <w:spacing w:line="21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C01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C01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Відповідальний виконавець не несе відповідальності за несвоєчасне перерахування коштів на часткову компенсацію з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разі несвоєчасного проведення платежів органами Державної казначейської служби України.</w:t>
      </w:r>
    </w:p>
    <w:p w14:paraId="643E9908" w14:textId="77777777" w:rsidR="00604D3D" w:rsidRPr="00671A27" w:rsidRDefault="00604D3D" w:rsidP="00B26080">
      <w:pPr>
        <w:pStyle w:val="Standard"/>
        <w:spacing w:line="235" w:lineRule="auto"/>
        <w:jc w:val="right"/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Продовження додатка 1</w:t>
      </w:r>
    </w:p>
    <w:p w14:paraId="5081AA96" w14:textId="77777777" w:rsidR="00604D3D" w:rsidRPr="00F35345" w:rsidRDefault="00604D3D" w:rsidP="00B26080">
      <w:pPr>
        <w:pStyle w:val="Standard"/>
        <w:spacing w:line="235" w:lineRule="auto"/>
        <w:ind w:firstLine="567"/>
        <w:jc w:val="center"/>
        <w:rPr>
          <w:i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lastRenderedPageBreak/>
        <w:t>5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Порядок вирішення спорів</w:t>
      </w:r>
    </w:p>
    <w:p w14:paraId="197A1ECD" w14:textId="77777777" w:rsidR="00604D3D" w:rsidRPr="00F2091D" w:rsidRDefault="00604D3D" w:rsidP="00B26080">
      <w:pPr>
        <w:pStyle w:val="Standard"/>
        <w:spacing w:line="235" w:lineRule="auto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5.1. Усі розбіжності й спори, що можуть виникнути між Сторонами у зв'язку з виконанням Угоди, вирішуються шляхом переговорів.</w:t>
      </w:r>
    </w:p>
    <w:p w14:paraId="7CFC5DEF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 У разі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якщо Сторони в результаті переговорів не змогли досягти взаємної згоди щодо розбіжностей, що виникли, а також у 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якщо одна зі Сторін ухиляється від проведення переговорів, спір вирішується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судовому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порядку.</w:t>
      </w:r>
    </w:p>
    <w:p w14:paraId="78AC9441" w14:textId="77777777" w:rsidR="00604D3D" w:rsidRPr="00671A27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</w:p>
    <w:p w14:paraId="0FC07A53" w14:textId="77777777" w:rsidR="00604D3D" w:rsidRPr="00F35345" w:rsidRDefault="00604D3D" w:rsidP="00B26080">
      <w:pPr>
        <w:autoSpaceDE w:val="0"/>
        <w:spacing w:after="0" w:line="235" w:lineRule="auto"/>
        <w:ind w:left="2836" w:firstLine="709"/>
        <w:rPr>
          <w:i/>
          <w:lang w:val="uk-UA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>6</w:t>
      </w:r>
      <w:r w:rsidRPr="00F35345">
        <w:rPr>
          <w:rFonts w:ascii="Times New Roman" w:hAnsi="Times New Roman"/>
          <w:b/>
          <w:bCs/>
          <w:i/>
          <w:color w:val="000000"/>
          <w:sz w:val="28"/>
          <w:szCs w:val="28"/>
        </w:rPr>
        <w:t>. Форс-мажорні обставини</w:t>
      </w:r>
    </w:p>
    <w:p w14:paraId="66218D9A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>Сторони звільняються від відповідальності за невиконання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будь-якого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Угоди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наслідком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причин,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контролюються </w:t>
      </w:r>
    </w:p>
    <w:p w14:paraId="304249C7" w14:textId="77777777" w:rsidR="00604D3D" w:rsidRDefault="00604D3D" w:rsidP="00B26080">
      <w:pPr>
        <w:pStyle w:val="Standard"/>
        <w:spacing w:line="23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121B">
        <w:rPr>
          <w:rFonts w:ascii="Times New Roman" w:hAnsi="Times New Roman" w:cs="Times New Roman"/>
          <w:sz w:val="28"/>
          <w:szCs w:val="28"/>
          <w:lang w:val="uk-UA"/>
        </w:rPr>
        <w:t xml:space="preserve">невиконуючою Стороною.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5345">
        <w:rPr>
          <w:rFonts w:ascii="Times New Roman" w:hAnsi="Times New Roman" w:cs="Times New Roman"/>
          <w:sz w:val="28"/>
          <w:szCs w:val="28"/>
          <w:lang w:val="uk-UA"/>
        </w:rPr>
        <w:t>До таких причин належать: стихійне лихо, пожежі, страйки, військові дії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інші обставини, що перебувають поза контролем Сторін і безпосередньо впливають на можливість виконання ними зобов’язань. </w:t>
      </w:r>
    </w:p>
    <w:p w14:paraId="7A15224B" w14:textId="77777777" w:rsidR="00604D3D" w:rsidRPr="00863B6C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D190A2" w14:textId="77777777" w:rsidR="00604D3D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7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Прикінцеві положення</w:t>
      </w:r>
    </w:p>
    <w:p w14:paraId="5DA65437" w14:textId="77777777" w:rsidR="00604D3D" w:rsidRPr="00F35345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7.1.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Будь-яке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повідомлення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що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надається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відповідно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Угоди, вважається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належно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наданим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Стороні,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якщо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воно передане особисто, кур’єром, надіслане </w:t>
      </w:r>
    </w:p>
    <w:p w14:paraId="50F9B91E" w14:textId="77777777" w:rsidR="00604D3D" w:rsidRPr="00A70002" w:rsidRDefault="00604D3D" w:rsidP="00B26080">
      <w:pPr>
        <w:pStyle w:val="Standard"/>
        <w:spacing w:line="235" w:lineRule="auto"/>
        <w:jc w:val="both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поштою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місцезнаходження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Сторони або на іншу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адресу, по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відомлен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A700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Стороною відповідно до Угоди.</w:t>
      </w:r>
    </w:p>
    <w:p w14:paraId="173F8666" w14:textId="77777777" w:rsidR="00604D3D" w:rsidRPr="00A70002" w:rsidRDefault="00604D3D" w:rsidP="00B26080">
      <w:pPr>
        <w:pStyle w:val="Standard"/>
        <w:spacing w:line="235" w:lineRule="auto"/>
        <w:ind w:firstLine="709"/>
        <w:jc w:val="both"/>
        <w:rPr>
          <w:lang w:val="uk-UA"/>
        </w:rPr>
      </w:pP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7.2.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Сторони надали одна одній згоду на обробку, поширення та використання персональних даних, що містяться в Угоді, з метою належного виконання її умов та відповідно до чинного законодавства України.</w:t>
      </w:r>
    </w:p>
    <w:p w14:paraId="7B13AA01" w14:textId="77777777" w:rsidR="00604D3D" w:rsidRDefault="00604D3D" w:rsidP="00B26080">
      <w:pPr>
        <w:pStyle w:val="Standard"/>
        <w:shd w:val="clear" w:color="auto" w:fill="FFFFFF"/>
        <w:tabs>
          <w:tab w:val="left" w:pos="709"/>
        </w:tabs>
        <w:spacing w:line="235" w:lineRule="auto"/>
        <w:ind w:firstLine="30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7.3.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Угоду складено в двох оригінальних примірниках, що мають однакову юридичну силу, по одному для кожної Сторони.</w:t>
      </w:r>
    </w:p>
    <w:p w14:paraId="3C6DD5FC" w14:textId="77777777" w:rsidR="00604D3D" w:rsidRDefault="00604D3D" w:rsidP="00B26080">
      <w:pPr>
        <w:pStyle w:val="Standard"/>
        <w:shd w:val="clear" w:color="auto" w:fill="FFFFFF"/>
        <w:tabs>
          <w:tab w:val="left" w:pos="709"/>
        </w:tabs>
        <w:spacing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5CB6F47E" w14:textId="77777777" w:rsidR="00604D3D" w:rsidRPr="00B41436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Місцезнаходження та р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</w:rPr>
        <w:t>еквізити Сторін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14:paraId="71CE7EB4" w14:textId="77777777" w:rsidR="00604D3D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-157"/>
        <w:tblW w:w="98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7"/>
        <w:gridCol w:w="4816"/>
      </w:tblGrid>
      <w:tr w:rsidR="00604D3D" w:rsidRPr="004E5624" w14:paraId="026A8BBB" w14:textId="77777777" w:rsidTr="00D327AA">
        <w:trPr>
          <w:trHeight w:val="468"/>
        </w:trPr>
        <w:tc>
          <w:tcPr>
            <w:tcW w:w="4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FC60A" w14:textId="77777777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Суб’єкт господарювання малого й середнього бізнесу</w:t>
            </w:r>
          </w:p>
        </w:tc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30D8" w14:textId="77777777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Відповідальний виконавець</w:t>
            </w:r>
          </w:p>
          <w:p w14:paraId="396C14E6" w14:textId="44DAD146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бюджетних коштів </w:t>
            </w:r>
            <w:r w:rsidR="0063149C" w:rsidRPr="0063149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63149C" w:rsidRPr="0063149C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бюджету Криворізької міської територіальної громади</w:t>
            </w:r>
          </w:p>
        </w:tc>
      </w:tr>
      <w:tr w:rsidR="00604D3D" w:rsidRPr="00C67E14" w14:paraId="0CC86847" w14:textId="77777777" w:rsidTr="00D327AA">
        <w:trPr>
          <w:trHeight w:val="3885"/>
        </w:trPr>
        <w:tc>
          <w:tcPr>
            <w:tcW w:w="4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F460C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м. _______________________________</w:t>
            </w:r>
          </w:p>
          <w:p w14:paraId="49AF0E48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вул.______________________________</w:t>
            </w:r>
          </w:p>
          <w:p w14:paraId="5BC3BB6B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р/р_______________________________</w:t>
            </w:r>
          </w:p>
          <w:p w14:paraId="7EF9DAD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в________________________________</w:t>
            </w:r>
          </w:p>
          <w:p w14:paraId="524DB50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МФО _________________________________</w:t>
            </w:r>
          </w:p>
          <w:p w14:paraId="0A260970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Код ЄДРПОУ/реєстраційний номер </w:t>
            </w:r>
          </w:p>
          <w:p w14:paraId="7044BCE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__________________________________</w:t>
            </w:r>
          </w:p>
          <w:p w14:paraId="180F614E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114A52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(Посада уповноваженої особи)</w:t>
            </w:r>
          </w:p>
          <w:p w14:paraId="3010D5BC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  _____________________</w:t>
            </w:r>
          </w:p>
          <w:p w14:paraId="10E45DD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(підпис)                 (ініціал, прізвище)</w:t>
            </w:r>
          </w:p>
          <w:p w14:paraId="23F10B6D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13E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м. ______________________________</w:t>
            </w:r>
          </w:p>
          <w:p w14:paraId="2818BE2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вул._____________________________</w:t>
            </w:r>
          </w:p>
          <w:p w14:paraId="5843458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р/р______________________________</w:t>
            </w:r>
          </w:p>
          <w:p w14:paraId="27CEBC0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в_______________________________</w:t>
            </w:r>
          </w:p>
          <w:p w14:paraId="410F778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МФО ________________________________</w:t>
            </w:r>
          </w:p>
          <w:p w14:paraId="0968ADD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Код ЄДРПОУ____________________</w:t>
            </w:r>
          </w:p>
          <w:p w14:paraId="0FE0DA82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</w:t>
            </w:r>
          </w:p>
          <w:p w14:paraId="402B6DD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D20B46E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(Посада уповноваженої особи)</w:t>
            </w:r>
          </w:p>
          <w:p w14:paraId="4AB6C11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  ___________________</w:t>
            </w:r>
          </w:p>
          <w:p w14:paraId="6019929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(підпис)                 (ініціал, прізвище)</w:t>
            </w:r>
          </w:p>
          <w:p w14:paraId="5019E73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7F5514DA" w14:textId="77777777" w:rsidR="00604D3D" w:rsidRPr="00393666" w:rsidRDefault="00604D3D" w:rsidP="00604D3D">
      <w:pPr>
        <w:pStyle w:val="Standard"/>
        <w:spacing w:line="23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14"/>
          <w:szCs w:val="14"/>
          <w:lang w:val="uk-UA"/>
        </w:rPr>
      </w:pPr>
    </w:p>
    <w:p w14:paraId="7E0DDDB6" w14:textId="77777777" w:rsidR="00604D3D" w:rsidRPr="009B1205" w:rsidRDefault="00604D3D" w:rsidP="00604D3D">
      <w:pPr>
        <w:spacing w:after="0" w:line="240" w:lineRule="auto"/>
        <w:ind w:left="5387"/>
        <w:rPr>
          <w:rFonts w:ascii="Times New Roman" w:hAnsi="Times New Roman"/>
          <w:i/>
          <w:sz w:val="24"/>
          <w:szCs w:val="24"/>
          <w:lang w:val="uk-UA"/>
        </w:rPr>
      </w:pPr>
      <w:r w:rsidRPr="00604D3D">
        <w:rPr>
          <w:rFonts w:ascii="Times New Roman" w:hAnsi="Times New Roman"/>
          <w:i/>
          <w:sz w:val="24"/>
          <w:szCs w:val="24"/>
          <w:lang w:val="uk-UA"/>
        </w:rPr>
        <w:t>Додаток 2</w:t>
      </w:r>
    </w:p>
    <w:p w14:paraId="74FF8C52" w14:textId="6721D9F0" w:rsidR="00133E98" w:rsidRDefault="00604D3D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9B1205">
        <w:rPr>
          <w:rFonts w:ascii="Times New Roman" w:hAnsi="Times New Roman"/>
          <w:i/>
          <w:sz w:val="24"/>
          <w:szCs w:val="24"/>
          <w:lang w:val="uk-UA"/>
        </w:rPr>
        <w:lastRenderedPageBreak/>
        <w:t>д</w:t>
      </w:r>
      <w:r w:rsidRPr="00DB4016">
        <w:rPr>
          <w:rFonts w:ascii="Times New Roman" w:hAnsi="Times New Roman"/>
          <w:i/>
          <w:sz w:val="24"/>
          <w:szCs w:val="24"/>
          <w:lang w:val="uk-UA"/>
        </w:rPr>
        <w:t>о Порядку використання кошт</w:t>
      </w:r>
      <w:r>
        <w:rPr>
          <w:rFonts w:ascii="Times New Roman" w:hAnsi="Times New Roman"/>
          <w:i/>
          <w:sz w:val="24"/>
          <w:szCs w:val="24"/>
          <w:lang w:val="uk-UA"/>
        </w:rPr>
        <w:t>і</w:t>
      </w:r>
      <w:r w:rsidRPr="00DB4016">
        <w:rPr>
          <w:rFonts w:ascii="Times New Roman" w:hAnsi="Times New Roman"/>
          <w:i/>
          <w:sz w:val="24"/>
          <w:szCs w:val="24"/>
          <w:lang w:val="uk-UA"/>
        </w:rPr>
        <w:t xml:space="preserve">в </w:t>
      </w:r>
      <w:r w:rsidR="00393666" w:rsidRPr="00393666">
        <w:rPr>
          <w:rFonts w:ascii="Times New Roman" w:hAnsi="Times New Roman"/>
          <w:bCs/>
          <w:i/>
          <w:sz w:val="24"/>
          <w:szCs w:val="26"/>
          <w:lang w:val="uk-UA"/>
        </w:rPr>
        <w:t>бюджету Криворізької міської територіальної громади</w:t>
      </w:r>
      <w:r w:rsidR="00393666">
        <w:rPr>
          <w:rFonts w:ascii="Times New Roman" w:hAnsi="Times New Roman"/>
          <w:bCs/>
          <w:i/>
          <w:sz w:val="24"/>
          <w:szCs w:val="26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для надання 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i/>
          <w:sz w:val="24"/>
          <w:szCs w:val="24"/>
          <w:lang w:val="uk-UA"/>
        </w:rPr>
        <w:t>є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ктів </w:t>
      </w:r>
      <w:r w:rsidRPr="00DE2553">
        <w:rPr>
          <w:rFonts w:ascii="Times New Roman" w:hAnsi="Times New Roman"/>
          <w:i/>
          <w:sz w:val="24"/>
          <w:szCs w:val="24"/>
          <w:lang w:val="uk-UA"/>
        </w:rPr>
        <w:t xml:space="preserve">суб’єктів </w:t>
      </w:r>
      <w:r>
        <w:rPr>
          <w:rFonts w:ascii="Times New Roman" w:hAnsi="Times New Roman"/>
          <w:i/>
          <w:sz w:val="24"/>
          <w:szCs w:val="24"/>
          <w:lang w:val="uk-UA"/>
        </w:rPr>
        <w:t>малого й середнього підприємництва</w:t>
      </w:r>
      <w:r w:rsidR="00133E98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</w:p>
    <w:p w14:paraId="0AB713B6" w14:textId="7CEF892E" w:rsidR="00604D3D" w:rsidRDefault="005526C3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зі змінами </w:t>
      </w:r>
    </w:p>
    <w:p w14:paraId="653A0C57" w14:textId="77777777" w:rsidR="006C4D16" w:rsidRDefault="006C4D16" w:rsidP="006C4D1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14:paraId="2C7BF294" w14:textId="77777777" w:rsidR="00604D3D" w:rsidRPr="00133E98" w:rsidRDefault="00604D3D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14:paraId="2A15D9DB" w14:textId="77777777" w:rsidR="00604D3D" w:rsidRDefault="00604D3D" w:rsidP="00604D3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F355A0">
        <w:rPr>
          <w:rFonts w:ascii="Times New Roman" w:hAnsi="Times New Roman"/>
          <w:b/>
          <w:i/>
          <w:sz w:val="28"/>
          <w:szCs w:val="28"/>
          <w:lang w:val="uk-UA"/>
        </w:rPr>
        <w:t>ро</w:t>
      </w:r>
      <w:r w:rsidR="00444231">
        <w:rPr>
          <w:rFonts w:ascii="Times New Roman" w:hAnsi="Times New Roman"/>
          <w:b/>
          <w:i/>
          <w:sz w:val="28"/>
          <w:szCs w:val="28"/>
          <w:lang w:val="uk-UA"/>
        </w:rPr>
        <w:t>є</w:t>
      </w:r>
      <w:r w:rsidRPr="00F355A0">
        <w:rPr>
          <w:rFonts w:ascii="Times New Roman" w:hAnsi="Times New Roman"/>
          <w:b/>
          <w:i/>
          <w:sz w:val="28"/>
          <w:szCs w:val="28"/>
          <w:lang w:val="uk-UA"/>
        </w:rPr>
        <w:t>кт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зі створення нових робочих місць</w:t>
      </w:r>
    </w:p>
    <w:p w14:paraId="235361FB" w14:textId="77777777" w:rsidR="00604D3D" w:rsidRDefault="00604D3D" w:rsidP="00604D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</w:p>
    <w:p w14:paraId="50E28F3B" w14:textId="77777777" w:rsidR="00604D3D" w:rsidRPr="009B1205" w:rsidRDefault="00604D3D" w:rsidP="00604D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B1205">
        <w:rPr>
          <w:rFonts w:ascii="Times New Roman" w:hAnsi="Times New Roman"/>
          <w:sz w:val="24"/>
          <w:szCs w:val="24"/>
          <w:lang w:val="uk-UA"/>
        </w:rPr>
        <w:t>(найменування суб’єкта господарювання)</w:t>
      </w:r>
    </w:p>
    <w:p w14:paraId="1E9DBB5A" w14:textId="77777777" w:rsidR="00604D3D" w:rsidRPr="00133E98" w:rsidRDefault="00604D3D" w:rsidP="00604D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0"/>
          <w:szCs w:val="10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827"/>
      </w:tblGrid>
      <w:tr w:rsidR="00604D3D" w14:paraId="3D1A9F6B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3B45" w14:textId="77777777" w:rsidR="00604D3D" w:rsidRPr="00D073D3" w:rsidRDefault="00604D3D" w:rsidP="00D327AA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І. Відомості про суб'єкт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а</w:t>
            </w:r>
            <w:r w:rsidRPr="00D073D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господарювання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9C28" w14:textId="77777777" w:rsidR="00604D3D" w:rsidRDefault="00604D3D" w:rsidP="00D327A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04D3D" w14:paraId="740622A7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B37F" w14:textId="77777777" w:rsidR="00604D3D" w:rsidRPr="009B1205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1.1. 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</w:rPr>
              <w:t>Загальн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 характери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стика суб'єкта господа-рювання (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керівник, адреса, телефон, код ЄДРПОУ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/реєстраційний номер облікової картки платника податку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вид діяльності)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F0FF" w14:textId="77777777" w:rsidR="00604D3D" w:rsidRDefault="00604D3D" w:rsidP="00D327AA">
            <w:pPr>
              <w:jc w:val="center"/>
              <w:rPr>
                <w:rFonts w:ascii="Times New Roman" w:hAnsi="Times New Roman"/>
              </w:rPr>
            </w:pPr>
          </w:p>
        </w:tc>
      </w:tr>
      <w:tr w:rsidR="00604D3D" w14:paraId="3C0A7573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4D78" w14:textId="77777777" w:rsidR="00604D3D" w:rsidRPr="00D073D3" w:rsidRDefault="00604D3D" w:rsidP="00444231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</w:t>
            </w:r>
            <w:r w:rsidRPr="00D073D3">
              <w:rPr>
                <w:sz w:val="28"/>
                <w:szCs w:val="28"/>
              </w:rPr>
              <w:t>Мета про</w:t>
            </w:r>
            <w:r w:rsidR="00444231">
              <w:rPr>
                <w:sz w:val="28"/>
                <w:szCs w:val="28"/>
              </w:rPr>
              <w:t>є</w:t>
            </w:r>
            <w:r w:rsidRPr="00D073D3">
              <w:rPr>
                <w:sz w:val="28"/>
                <w:szCs w:val="28"/>
              </w:rPr>
              <w:t>кту</w:t>
            </w:r>
            <w:r>
              <w:rPr>
                <w:sz w:val="28"/>
                <w:szCs w:val="28"/>
              </w:rPr>
              <w:t>,</w:t>
            </w:r>
            <w:r w:rsidRPr="00D073D3">
              <w:rPr>
                <w:sz w:val="28"/>
                <w:szCs w:val="28"/>
              </w:rPr>
              <w:t xml:space="preserve"> під який </w:t>
            </w:r>
            <w:r>
              <w:rPr>
                <w:sz w:val="28"/>
                <w:szCs w:val="28"/>
              </w:rPr>
              <w:t>суб’єкт господа-рювання</w:t>
            </w:r>
            <w:r w:rsidRPr="00D073D3">
              <w:rPr>
                <w:sz w:val="28"/>
                <w:szCs w:val="28"/>
              </w:rPr>
              <w:t xml:space="preserve"> бере кредитні ресурси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542" w14:textId="77777777" w:rsidR="00604D3D" w:rsidRDefault="00604D3D" w:rsidP="00D327AA">
            <w:pPr>
              <w:jc w:val="center"/>
              <w:rPr>
                <w:rFonts w:ascii="Times New Roman" w:hAnsi="Times New Roman"/>
              </w:rPr>
            </w:pPr>
          </w:p>
        </w:tc>
      </w:tr>
      <w:tr w:rsidR="00604D3D" w14:paraId="6B74D456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99C3" w14:textId="77777777" w:rsidR="00604D3D" w:rsidRPr="00D073D3" w:rsidRDefault="00604D3D" w:rsidP="00D327AA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B7A4" w14:textId="77777777" w:rsidR="00604D3D" w:rsidRPr="00D073D3" w:rsidRDefault="00604D3D" w:rsidP="00D327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 попередній звітний період</w:t>
            </w:r>
          </w:p>
        </w:tc>
      </w:tr>
      <w:tr w:rsidR="00604D3D" w:rsidRPr="0073738B" w14:paraId="6EBB68C7" w14:textId="77777777" w:rsidTr="00D327AA">
        <w:trPr>
          <w:trHeight w:val="483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02C533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1.3. Показники фінансово-господарської діяль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ності суб’єкта господарювання:</w:t>
            </w:r>
          </w:p>
          <w:p w14:paraId="11542D57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о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 xml:space="preserve">бсяг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реалізації продукту (товарів, робіт або послуг)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 xml:space="preserve">, тис.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>рн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14:paraId="655C272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с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 xml:space="preserve">ередньооблікова </w:t>
            </w:r>
            <w:r w:rsidRPr="007C3E35">
              <w:rPr>
                <w:rFonts w:ascii="Times New Roman" w:hAnsi="Times New Roman"/>
                <w:sz w:val="28"/>
                <w:szCs w:val="28"/>
              </w:rPr>
              <w:t>чисельність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7C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3E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осіб,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робочого персоналу (у разі наявності);</w:t>
            </w:r>
          </w:p>
          <w:p w14:paraId="1B5757D1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витрати на оплату праці;</w:t>
            </w:r>
          </w:p>
          <w:p w14:paraId="00D0B370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середньомісячна заробітна плата, у тому чис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лі робочого персоналу, грн. (у разі наявності);</w:t>
            </w:r>
          </w:p>
          <w:p w14:paraId="6180803D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загальний розмір платежів до бюджету,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тис. грн.;</w:t>
            </w:r>
          </w:p>
          <w:p w14:paraId="19C498F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чистий прибуток, тис. грн.;</w:t>
            </w:r>
          </w:p>
          <w:p w14:paraId="262D7495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дебіторська заборгованість, тис. грн.;</w:t>
            </w:r>
          </w:p>
          <w:p w14:paraId="38DE2FB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кредиторська заборгованість, тис. грн.;</w:t>
            </w:r>
          </w:p>
          <w:p w14:paraId="3ED9C3DE" w14:textId="77777777" w:rsidR="00604D3D" w:rsidRPr="00E54BBF" w:rsidRDefault="00604D3D" w:rsidP="00D327AA">
            <w:pPr>
              <w:pStyle w:val="a8"/>
              <w:jc w:val="both"/>
              <w:rPr>
                <w:lang w:val="uk-UA"/>
              </w:rPr>
            </w:pPr>
            <w:r w:rsidRPr="00E54B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кількість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наявн</w:t>
            </w:r>
            <w:r w:rsidRPr="00E54B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их робочих місць до оформлення договору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BF88F" w14:textId="77777777" w:rsidR="00604D3D" w:rsidRPr="009B1205" w:rsidRDefault="00604D3D" w:rsidP="00D327A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04D3D" w:rsidRPr="009B1205" w14:paraId="59F5429E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8A8A" w14:textId="77777777" w:rsidR="00604D3D" w:rsidRPr="00D073D3" w:rsidRDefault="00604D3D" w:rsidP="0044423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ІІ.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</w:t>
            </w:r>
            <w:r w:rsidR="004442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8781" w14:textId="77777777" w:rsidR="00604D3D" w:rsidRPr="00D073D3" w:rsidRDefault="00604D3D" w:rsidP="00D327A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один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наступн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період</w:t>
            </w:r>
          </w:p>
        </w:tc>
      </w:tr>
      <w:tr w:rsidR="00604D3D" w:rsidRPr="009B1205" w14:paraId="4103F390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90AD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2.1. Виручка від реалізації  продукту (товарів, робіт або послуг),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FF831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4E1443F" w14:textId="77777777" w:rsidR="00604D3D" w:rsidRPr="009B1205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4D3D" w14:paraId="7A25D70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AA83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2.2. Загальний розмір платежів до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рамках конкурсу)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13D34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2FC1F123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C092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2.3. Кількість новостворених робочих місць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за  умови збереження існуючих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66E4B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6221D165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A6E7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Рівень середньої заробітної плати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 грн.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C7EF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F9A35C7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0B06" w14:textId="77777777" w:rsidR="00604D3D" w:rsidRPr="00D073D3" w:rsidRDefault="00604D3D" w:rsidP="0044423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Вартість 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BE46" w14:textId="77777777" w:rsidR="00604D3D" w:rsidRPr="00314558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5A0E15E4" w14:textId="77777777" w:rsidR="00604D3D" w:rsidRDefault="00604D3D" w:rsidP="00604D3D">
      <w:pPr>
        <w:rPr>
          <w:lang w:val="uk-UA"/>
        </w:rPr>
      </w:pPr>
    </w:p>
    <w:p w14:paraId="696ABCBE" w14:textId="77777777" w:rsidR="00604D3D" w:rsidRPr="00E54BBF" w:rsidRDefault="00604D3D" w:rsidP="00604D3D">
      <w:pPr>
        <w:pStyle w:val="a8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E54BBF">
        <w:rPr>
          <w:rFonts w:ascii="Times New Roman" w:hAnsi="Times New Roman"/>
          <w:i/>
          <w:sz w:val="24"/>
          <w:szCs w:val="24"/>
          <w:lang w:val="uk-UA"/>
        </w:rPr>
        <w:lastRenderedPageBreak/>
        <w:t>Продовження додатка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827"/>
      </w:tblGrid>
      <w:tr w:rsidR="00604D3D" w14:paraId="3E718E6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BAF6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Власні ресурси,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575" w14:textId="77777777" w:rsidR="00604D3D" w:rsidRPr="00314558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4D3D" w14:paraId="08A65585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79F5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Запозичені ресурси,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677F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0F99C3AD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5BF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Розмір банківського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кредит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B6B3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2B078E79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84BD" w14:textId="77777777" w:rsidR="00604D3D" w:rsidRPr="00D073D3" w:rsidRDefault="00604D3D" w:rsidP="00D327AA">
            <w:pPr>
              <w:tabs>
                <w:tab w:val="left" w:pos="14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Термін банківського кредиту,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5AC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4C3A2919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7C84" w14:textId="77777777" w:rsidR="00604D3D" w:rsidRPr="00D073D3" w:rsidRDefault="00604D3D" w:rsidP="00D327A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Відсоткова ставка за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банківськ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им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582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6478582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7AFF" w14:textId="77777777" w:rsidR="00604D3D" w:rsidRPr="00D073D3" w:rsidRDefault="00604D3D" w:rsidP="00444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Період окупності 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D73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42AB71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B92C" w14:textId="77777777" w:rsidR="00604D3D" w:rsidRPr="00D073D3" w:rsidRDefault="00604D3D" w:rsidP="00444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.Строк реалізації 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B05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:rsidRPr="00605573" w14:paraId="0E948C7C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796C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2.13</w:t>
            </w:r>
            <w:r w:rsidRPr="000B2D8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0B2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Чисельність  працівників, яких плануєть-ся оформити, у тому числі:</w:t>
            </w:r>
          </w:p>
          <w:p w14:paraId="1744E127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на перше робоче місце;</w:t>
            </w:r>
          </w:p>
          <w:p w14:paraId="487E627E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спеціалістів, які не більше трьох років тому здобули освіту у закладах </w:t>
            </w:r>
            <w:r w:rsidR="00782A6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вищої, фахової передвищої освіти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339566FF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осіб з числа</w:t>
            </w:r>
            <w:r w:rsidRPr="009B4FF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учасників антитерористичної операції на сході України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; </w:t>
            </w:r>
          </w:p>
          <w:p w14:paraId="059D1BB5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осіб з числа учасників операції об’єднаних сил у Донецькій і Луганській областях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773CA4C6" w14:textId="77777777" w:rsidR="00604D3D" w:rsidRPr="009B65FB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громадян з числа  внутрішньо переміщених  осіб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3EB5" w14:textId="77777777" w:rsidR="00604D3D" w:rsidRPr="009B65FB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73DE25B8" w14:textId="77777777" w:rsidR="00604D3D" w:rsidRDefault="00604D3D" w:rsidP="00604D3D">
      <w:pPr>
        <w:rPr>
          <w:lang w:val="uk-UA"/>
        </w:rPr>
      </w:pPr>
    </w:p>
    <w:p w14:paraId="2C59F849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296C67D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D496534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3BC53C8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AE6FBF8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A5D2A8A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335DAFB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41EA9EC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7699B4D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977A746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E58FB27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6A7CF0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EBDFA70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93D6BD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5EBFB7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01EDBAB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8206276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D6DFEE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FD8603E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5AF12E8C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1938CCB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8D4314" w14:textId="0C6E921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08E730E2" w14:textId="284B0E3E" w:rsidR="007F530A" w:rsidRDefault="007F530A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26E2694" w14:textId="36CAF59A" w:rsidR="007F530A" w:rsidRDefault="007F530A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33CD5C3" w14:textId="77777777" w:rsidR="007F530A" w:rsidRDefault="007F530A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A532F81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4524E83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9AF219" w14:textId="77777777" w:rsidR="00604D3D" w:rsidRP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604D3D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>Додаток 3</w:t>
      </w:r>
    </w:p>
    <w:p w14:paraId="07468240" w14:textId="277E2903" w:rsidR="001137CD" w:rsidRDefault="00604D3D" w:rsidP="00604D3D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604D3D">
        <w:rPr>
          <w:rFonts w:ascii="Times New Roman" w:hAnsi="Times New Roman"/>
          <w:i/>
          <w:sz w:val="24"/>
          <w:szCs w:val="24"/>
          <w:lang w:val="uk-UA"/>
        </w:rPr>
        <w:t xml:space="preserve">до Порядку використання коштів </w:t>
      </w:r>
      <w:r w:rsidR="00393666" w:rsidRPr="00393666">
        <w:rPr>
          <w:rFonts w:ascii="Times New Roman" w:hAnsi="Times New Roman"/>
          <w:bCs/>
          <w:i/>
          <w:sz w:val="24"/>
          <w:szCs w:val="26"/>
          <w:lang w:val="uk-UA"/>
        </w:rPr>
        <w:t>бюджету Криворізької міської територіальної громади</w:t>
      </w:r>
      <w:r w:rsidRPr="00604D3D">
        <w:rPr>
          <w:rFonts w:ascii="Times New Roman" w:hAnsi="Times New Roman"/>
          <w:i/>
          <w:sz w:val="24"/>
          <w:szCs w:val="24"/>
          <w:lang w:val="uk-UA"/>
        </w:rPr>
        <w:t xml:space="preserve"> для надання 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i/>
          <w:sz w:val="24"/>
          <w:szCs w:val="24"/>
          <w:lang w:val="uk-UA"/>
        </w:rPr>
        <w:t>є</w:t>
      </w:r>
      <w:r w:rsidRPr="00604D3D">
        <w:rPr>
          <w:rFonts w:ascii="Times New Roman" w:hAnsi="Times New Roman"/>
          <w:i/>
          <w:sz w:val="24"/>
          <w:szCs w:val="24"/>
          <w:lang w:val="uk-UA"/>
        </w:rPr>
        <w:t>ктів суб’єктів малого й середнього підприємництва</w:t>
      </w:r>
      <w:r w:rsidR="00133E98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</w:p>
    <w:p w14:paraId="36FF8A92" w14:textId="320F4636" w:rsidR="00604D3D" w:rsidRDefault="005526C3" w:rsidP="006C4D16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зі змінами </w:t>
      </w:r>
    </w:p>
    <w:p w14:paraId="0F0549E1" w14:textId="77777777" w:rsidR="007F530A" w:rsidRPr="00604D3D" w:rsidRDefault="007F530A" w:rsidP="006C4D16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14:paraId="0473DB29" w14:textId="77777777" w:rsidR="00604D3D" w:rsidRPr="00393666" w:rsidRDefault="00604D3D" w:rsidP="00604D3D">
      <w:pPr>
        <w:pStyle w:val="Standard"/>
        <w:ind w:left="5670"/>
        <w:jc w:val="both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14:paraId="6BAB5862" w14:textId="77777777" w:rsidR="00782A6A" w:rsidRPr="001137CD" w:rsidRDefault="00782A6A" w:rsidP="00782A6A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uk-UA" w:eastAsia="uk-UA"/>
        </w:rPr>
      </w:pPr>
      <w:r w:rsidRPr="001137CD">
        <w:rPr>
          <w:rFonts w:ascii="Times New Roman" w:hAnsi="Times New Roman"/>
          <w:b/>
          <w:i/>
          <w:sz w:val="28"/>
          <w:szCs w:val="28"/>
          <w:lang w:val="uk-UA" w:eastAsia="uk-UA"/>
        </w:rPr>
        <w:t>Лист рейтингової оцінки пропозиції учасника конкурсу проєктів зі створення нових робочих місць</w:t>
      </w:r>
    </w:p>
    <w:p w14:paraId="276A930D" w14:textId="77777777" w:rsidR="00782A6A" w:rsidRPr="00782A6A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_______________________________________________________________</w:t>
      </w:r>
    </w:p>
    <w:p w14:paraId="3E981F7B" w14:textId="77777777" w:rsidR="00782A6A" w:rsidRPr="00782A6A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(найменування суб’єкта господарювання)</w:t>
      </w:r>
    </w:p>
    <w:p w14:paraId="6CFC8FA4" w14:textId="77777777" w:rsidR="00782A6A" w:rsidRPr="00393666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14"/>
          <w:szCs w:val="14"/>
          <w:lang w:eastAsia="uk-UA"/>
        </w:rPr>
      </w:pPr>
    </w:p>
    <w:p w14:paraId="301F7E3D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Дата та місце проведення конкурсу – «__»__________року, м. Кривий Ріг </w:t>
      </w:r>
    </w:p>
    <w:p w14:paraId="433AC725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__________________________________________________________________</w:t>
      </w:r>
    </w:p>
    <w:p w14:paraId="40F6C03E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2"/>
        <w:gridCol w:w="993"/>
        <w:gridCol w:w="708"/>
        <w:gridCol w:w="709"/>
        <w:gridCol w:w="851"/>
        <w:gridCol w:w="1262"/>
      </w:tblGrid>
      <w:tr w:rsidR="00782A6A" w:rsidRPr="00782A6A" w14:paraId="5B7A6313" w14:textId="77777777" w:rsidTr="00FD1658">
        <w:trPr>
          <w:trHeight w:val="796"/>
        </w:trPr>
        <w:tc>
          <w:tcPr>
            <w:tcW w:w="5103" w:type="dxa"/>
            <w:gridSpan w:val="2"/>
          </w:tcPr>
          <w:p w14:paraId="5539D048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Вид діяльності</w:t>
            </w:r>
            <w:r w:rsidR="00395AC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,</w:t>
            </w: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за яким планується створити нові робочі місця </w:t>
            </w:r>
          </w:p>
        </w:tc>
        <w:tc>
          <w:tcPr>
            <w:tcW w:w="3261" w:type="dxa"/>
            <w:gridSpan w:val="4"/>
            <w:shd w:val="clear" w:color="auto" w:fill="auto"/>
          </w:tcPr>
          <w:p w14:paraId="25F8381E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Оцінка пропозицій учасника конкурсу (кількість балів)</w:t>
            </w:r>
          </w:p>
        </w:tc>
        <w:tc>
          <w:tcPr>
            <w:tcW w:w="1262" w:type="dxa"/>
            <w:vMerge w:val="restart"/>
            <w:shd w:val="clear" w:color="auto" w:fill="auto"/>
          </w:tcPr>
          <w:p w14:paraId="3E8DA832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</w:rPr>
              <w:t>Усього</w:t>
            </w: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82A6A" w:rsidRPr="00782A6A" w14:paraId="16A8D26D" w14:textId="77777777" w:rsidTr="00FD1658">
        <w:tc>
          <w:tcPr>
            <w:tcW w:w="3261" w:type="dxa"/>
          </w:tcPr>
          <w:p w14:paraId="0137B2BD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клас, назва</w:t>
            </w:r>
          </w:p>
        </w:tc>
        <w:tc>
          <w:tcPr>
            <w:tcW w:w="1842" w:type="dxa"/>
          </w:tcPr>
          <w:p w14:paraId="50D0A02D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кількість новостворених робочих місць</w:t>
            </w:r>
          </w:p>
        </w:tc>
        <w:tc>
          <w:tcPr>
            <w:tcW w:w="993" w:type="dxa"/>
            <w:shd w:val="clear" w:color="auto" w:fill="auto"/>
          </w:tcPr>
          <w:p w14:paraId="6E9DBBEF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708" w:type="dxa"/>
            <w:shd w:val="clear" w:color="auto" w:fill="auto"/>
          </w:tcPr>
          <w:p w14:paraId="343FA01C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auto"/>
          </w:tcPr>
          <w:p w14:paraId="07EE1563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14:paraId="53B727D1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1262" w:type="dxa"/>
            <w:vMerge/>
            <w:shd w:val="clear" w:color="auto" w:fill="auto"/>
          </w:tcPr>
          <w:p w14:paraId="347F6740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6A" w:rsidRPr="00782A6A" w14:paraId="1C6634DD" w14:textId="77777777" w:rsidTr="00FD1658">
        <w:tc>
          <w:tcPr>
            <w:tcW w:w="3261" w:type="dxa"/>
          </w:tcPr>
          <w:p w14:paraId="659D60B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193FA09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14:paraId="04EC15E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010B7DF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C6AE35E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3BA162A4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2" w:type="dxa"/>
            <w:shd w:val="clear" w:color="auto" w:fill="auto"/>
          </w:tcPr>
          <w:p w14:paraId="3952111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53862D9" w14:textId="77777777" w:rsidR="00782A6A" w:rsidRPr="00782A6A" w:rsidRDefault="00782A6A" w:rsidP="00782A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2A6A">
        <w:rPr>
          <w:rFonts w:ascii="Times New Roman" w:hAnsi="Times New Roman"/>
          <w:iCs/>
          <w:sz w:val="28"/>
          <w:szCs w:val="28"/>
        </w:rPr>
        <w:t>О</w:t>
      </w:r>
      <w:r w:rsidRPr="00782A6A">
        <w:rPr>
          <w:rFonts w:ascii="Times New Roman" w:hAnsi="Times New Roman"/>
          <w:sz w:val="28"/>
          <w:szCs w:val="28"/>
        </w:rPr>
        <w:t>цінка здійснена за  такою системою:</w:t>
      </w:r>
    </w:p>
    <w:p w14:paraId="6F34F0A7" w14:textId="7DC53A32" w:rsidR="00782A6A" w:rsidRPr="00782A6A" w:rsidRDefault="00782A6A" w:rsidP="00782A6A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782A6A">
        <w:rPr>
          <w:sz w:val="28"/>
          <w:szCs w:val="28"/>
          <w:lang w:val="uk-UA"/>
        </w:rPr>
        <w:tab/>
        <w:t>Графа І – 10 балів</w:t>
      </w:r>
      <w:r w:rsidR="00393666">
        <w:rPr>
          <w:sz w:val="28"/>
          <w:szCs w:val="28"/>
          <w:lang w:val="uk-UA"/>
        </w:rPr>
        <w:t xml:space="preserve"> -</w:t>
      </w:r>
      <w:r w:rsidRPr="00782A6A">
        <w:rPr>
          <w:sz w:val="28"/>
          <w:szCs w:val="28"/>
          <w:lang w:val="uk-UA"/>
        </w:rPr>
        <w:t xml:space="preserve"> пропозиції учасника конкурсу відповідають пріори</w:t>
      </w:r>
      <w:r w:rsidR="00393666">
        <w:rPr>
          <w:sz w:val="28"/>
          <w:szCs w:val="28"/>
          <w:lang w:val="uk-UA"/>
        </w:rPr>
        <w:t>-</w:t>
      </w:r>
      <w:r w:rsidRPr="00782A6A">
        <w:rPr>
          <w:sz w:val="28"/>
          <w:szCs w:val="28"/>
          <w:lang w:val="uk-UA"/>
        </w:rPr>
        <w:t xml:space="preserve">тетним напрямам діяльності (виробництво </w:t>
      </w:r>
      <w:r w:rsidRPr="00782A6A">
        <w:rPr>
          <w:color w:val="000000"/>
          <w:sz w:val="28"/>
          <w:szCs w:val="28"/>
          <w:lang w:val="uk-UA" w:eastAsia="uk-UA"/>
        </w:rPr>
        <w:t xml:space="preserve">будівельних матеріалів, розвиток високотехнологічного машинобудування, </w:t>
      </w:r>
      <w:r w:rsidRPr="00782A6A">
        <w:rPr>
          <w:color w:val="000000"/>
          <w:sz w:val="28"/>
          <w:szCs w:val="28"/>
          <w:lang w:val="en-US" w:eastAsia="uk-UA"/>
        </w:rPr>
        <w:t>IT</w:t>
      </w:r>
      <w:r w:rsidRPr="00782A6A">
        <w:rPr>
          <w:color w:val="000000"/>
          <w:sz w:val="28"/>
          <w:szCs w:val="28"/>
          <w:lang w:val="uk-UA" w:eastAsia="uk-UA"/>
        </w:rPr>
        <w:t xml:space="preserve">-сфери, транспорту й логістики). </w:t>
      </w:r>
    </w:p>
    <w:p w14:paraId="5D011DFE" w14:textId="77777777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Графа ІІ – 4 бали – </w:t>
      </w:r>
      <w:r w:rsidRPr="00782A6A">
        <w:rPr>
          <w:rFonts w:ascii="Times New Roman" w:hAnsi="Times New Roman"/>
          <w:sz w:val="28"/>
          <w:szCs w:val="28"/>
          <w:lang w:val="uk-UA"/>
        </w:rPr>
        <w:t>пропозиції учасника конкурсу, надані за іншими напрямами діяльності, окрім виробництва та/або реалізації зброї, алкогольних напоїв, тютюнових виробів, здійснення обміну валюти, надання в оренду нерухомого майна, якщо це є одним з основних видів діяльності.</w:t>
      </w:r>
    </w:p>
    <w:p w14:paraId="0EE885B3" w14:textId="77777777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sz w:val="28"/>
          <w:szCs w:val="28"/>
        </w:rPr>
        <w:t>Графа ІІІ – з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а кожне створене нове робоче місце додається по 1 балу.</w:t>
      </w:r>
    </w:p>
    <w:p w14:paraId="095DD123" w14:textId="5FE8601C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Графа І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V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– за оформлення працівника на перше робоче місце або спеціалістів, які не більше трьох років тому здобули освіту </w:t>
      </w:r>
      <w:r w:rsidR="00395AC6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у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закладах вищої, фахової передвищої освіти, або </w:t>
      </w:r>
      <w:r w:rsidR="00083197" w:rsidRPr="00083197">
        <w:rPr>
          <w:rFonts w:ascii="Times New Roman" w:hAnsi="Times New Roman"/>
          <w:sz w:val="28"/>
          <w:szCs w:val="36"/>
        </w:rPr>
        <w:t xml:space="preserve">осіб з числа колишніх військовослужбовців Збройних сил України, чи/або учасників бойових дій, або громадян з числа внутрішньо переміщених осіб, у тому числі з територій України, </w:t>
      </w:r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що розташовані в районах проведення воєнних (бойових) дій, або які перебувають в тимчасовій окупації чи в оточенні (блокуванні), перелік яких затверджено Наказом Міністерства з питань реінтеграції тимчасово окупованих територій України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дода</w:t>
      </w:r>
      <w:r w:rsidRPr="00782A6A">
        <w:rPr>
          <w:rFonts w:ascii="Times New Roman" w:hAnsi="Times New Roman"/>
          <w:sz w:val="28"/>
          <w:szCs w:val="28"/>
        </w:rPr>
        <w:t>ється  по 1 балу.</w:t>
      </w:r>
    </w:p>
    <w:p w14:paraId="6F2CEC86" w14:textId="77777777" w:rsidR="00782A6A" w:rsidRPr="00782A6A" w:rsidRDefault="00782A6A" w:rsidP="00782A6A">
      <w:pPr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__________________________________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</w:t>
      </w:r>
    </w:p>
    <w:p w14:paraId="297AD574" w14:textId="77777777" w:rsidR="00782A6A" w:rsidRPr="00782A6A" w:rsidRDefault="00782A6A" w:rsidP="00782A6A">
      <w:pPr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__________________________________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</w:t>
      </w:r>
    </w:p>
    <w:p w14:paraId="685B97E2" w14:textId="05E6E28A" w:rsidR="00782A6A" w:rsidRPr="00782A6A" w:rsidRDefault="00782A6A" w:rsidP="00782A6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__________________________________  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              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  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___________________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 xml:space="preserve">         </w:t>
      </w:r>
    </w:p>
    <w:p w14:paraId="1CDEA3A7" w14:textId="77777777" w:rsidR="00604D3D" w:rsidRPr="00782A6A" w:rsidRDefault="00782A6A" w:rsidP="00782A6A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val="uk-UA" w:eastAsia="ru-RU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(підписи членів комісії)</w:t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  <w:t xml:space="preserve">                        (ініціал, прізвище) </w:t>
      </w:r>
      <w:r w:rsidR="00604D3D" w:rsidRPr="00782A6A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2438FC63" w14:textId="77777777" w:rsidR="00762D34" w:rsidRDefault="00762D34" w:rsidP="00604D3D">
      <w:pP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val="uk-UA" w:eastAsia="ru-RU"/>
        </w:rPr>
        <w:sectPr w:rsidR="00762D34" w:rsidSect="0063149C">
          <w:headerReference w:type="default" r:id="rId9"/>
          <w:pgSz w:w="11906" w:h="16838"/>
          <w:pgMar w:top="993" w:right="567" w:bottom="1134" w:left="1701" w:header="720" w:footer="720" w:gutter="0"/>
          <w:cols w:space="720"/>
          <w:titlePg/>
          <w:docGrid w:linePitch="299"/>
        </w:sectPr>
      </w:pPr>
    </w:p>
    <w:p w14:paraId="393716B7" w14:textId="77777777" w:rsidR="00E62A86" w:rsidRPr="00E62A86" w:rsidRDefault="00E62A86" w:rsidP="00E62A86">
      <w:pPr>
        <w:spacing w:after="0" w:line="240" w:lineRule="auto"/>
        <w:ind w:left="7503" w:firstLine="1701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E62A86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lastRenderedPageBreak/>
        <w:t xml:space="preserve">Додаток 4 </w:t>
      </w:r>
    </w:p>
    <w:p w14:paraId="73E4D7BC" w14:textId="0A99C03B" w:rsidR="00E62A86" w:rsidRPr="007F530A" w:rsidRDefault="00E62A86" w:rsidP="007F530A">
      <w:pPr>
        <w:pStyle w:val="Standard"/>
        <w:ind w:left="9204"/>
        <w:jc w:val="both"/>
        <w:rPr>
          <w:rFonts w:ascii="Times New Roman" w:hAnsi="Times New Roman"/>
          <w:i/>
          <w:lang w:val="uk-UA"/>
        </w:rPr>
      </w:pPr>
      <w:r w:rsidRPr="00EB7BD8">
        <w:rPr>
          <w:rFonts w:ascii="Times New Roman" w:hAnsi="Times New Roman"/>
          <w:i/>
          <w:lang w:val="uk-UA"/>
        </w:rPr>
        <w:t xml:space="preserve">до </w:t>
      </w:r>
      <w:r w:rsidRPr="00EB7BD8">
        <w:rPr>
          <w:bCs/>
          <w:i/>
          <w:lang w:val="uk-UA"/>
        </w:rPr>
        <w:t xml:space="preserve">Порядку використання коштів </w:t>
      </w:r>
      <w:r w:rsidR="00393666" w:rsidRPr="00393666">
        <w:rPr>
          <w:rFonts w:ascii="Times New Roman" w:hAnsi="Times New Roman"/>
          <w:bCs/>
          <w:i/>
          <w:szCs w:val="26"/>
          <w:lang w:val="uk-UA"/>
        </w:rPr>
        <w:t>бюджету Криворізької міської територіальної громади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B7BD8">
        <w:rPr>
          <w:bCs/>
          <w:i/>
          <w:lang w:val="uk-UA"/>
        </w:rPr>
        <w:t xml:space="preserve">для надання часткової компенсації </w:t>
      </w:r>
      <w:r w:rsidRPr="00EB7BD8">
        <w:rPr>
          <w:rFonts w:ascii="Times New Roman" w:hAnsi="Times New Roman"/>
          <w:i/>
          <w:lang w:val="uk-UA"/>
        </w:rPr>
        <w:t>відсоткових ставок за кредитами, що надаються на реалізацію про</w:t>
      </w:r>
      <w:r w:rsidR="00444231">
        <w:rPr>
          <w:rFonts w:ascii="Times New Roman" w:hAnsi="Times New Roman"/>
          <w:i/>
          <w:lang w:val="uk-UA"/>
        </w:rPr>
        <w:t>є</w:t>
      </w:r>
      <w:r w:rsidRPr="00EB7BD8">
        <w:rPr>
          <w:rFonts w:ascii="Times New Roman" w:hAnsi="Times New Roman"/>
          <w:i/>
          <w:lang w:val="uk-UA"/>
        </w:rPr>
        <w:t>ктів</w:t>
      </w:r>
      <w:r>
        <w:rPr>
          <w:rFonts w:ascii="Times New Roman" w:hAnsi="Times New Roman"/>
          <w:i/>
          <w:lang w:val="uk-UA"/>
        </w:rPr>
        <w:t xml:space="preserve"> </w:t>
      </w:r>
      <w:r w:rsidRPr="00443E87">
        <w:rPr>
          <w:rFonts w:ascii="Times New Roman" w:hAnsi="Times New Roman"/>
          <w:i/>
          <w:lang w:val="uk-UA"/>
        </w:rPr>
        <w:t xml:space="preserve">суб’єктів </w:t>
      </w:r>
      <w:r w:rsidRPr="00EB7BD8">
        <w:rPr>
          <w:rFonts w:ascii="Times New Roman" w:hAnsi="Times New Roman"/>
          <w:i/>
          <w:lang w:val="uk-UA"/>
        </w:rPr>
        <w:t xml:space="preserve">малого </w:t>
      </w:r>
      <w:r>
        <w:rPr>
          <w:rFonts w:ascii="Times New Roman" w:hAnsi="Times New Roman"/>
          <w:i/>
          <w:lang w:val="uk-UA"/>
        </w:rPr>
        <w:t>й</w:t>
      </w:r>
      <w:r w:rsidRPr="00EB7BD8">
        <w:rPr>
          <w:rFonts w:ascii="Times New Roman" w:hAnsi="Times New Roman"/>
          <w:i/>
          <w:lang w:val="uk-UA"/>
        </w:rPr>
        <w:t xml:space="preserve"> середнього підприємництва</w:t>
      </w:r>
      <w:r w:rsidR="00F52C33">
        <w:rPr>
          <w:rFonts w:ascii="Times New Roman" w:hAnsi="Times New Roman"/>
          <w:i/>
          <w:lang w:val="uk-UA"/>
        </w:rPr>
        <w:t xml:space="preserve">, зі змінами </w:t>
      </w:r>
    </w:p>
    <w:p w14:paraId="2D354241" w14:textId="77777777" w:rsidR="00E62A86" w:rsidRPr="00E62A86" w:rsidRDefault="00E62A86" w:rsidP="00E62A86">
      <w:pPr>
        <w:spacing w:after="0" w:line="240" w:lineRule="auto"/>
        <w:ind w:left="7086" w:firstLine="702"/>
        <w:jc w:val="center"/>
        <w:rPr>
          <w:rFonts w:ascii="Times New Roman" w:eastAsia="Times New Roman" w:hAnsi="Times New Roman"/>
          <w:i/>
          <w:color w:val="000000"/>
          <w:sz w:val="16"/>
          <w:szCs w:val="16"/>
          <w:lang w:val="uk-UA" w:eastAsia="uk-UA"/>
        </w:rPr>
      </w:pPr>
    </w:p>
    <w:p w14:paraId="6F3B944C" w14:textId="77777777" w:rsidR="00E62A86" w:rsidRPr="00393666" w:rsidRDefault="00E62A86" w:rsidP="00E62A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18"/>
          <w:szCs w:val="18"/>
          <w:lang w:val="uk-UA" w:eastAsia="uk-UA"/>
        </w:rPr>
      </w:pPr>
    </w:p>
    <w:p w14:paraId="5BB51BE6" w14:textId="77777777" w:rsidR="00E62A86" w:rsidRPr="00AC3C8D" w:rsidRDefault="00E62A86" w:rsidP="00E62A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</w:pP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ЗВЕДЕНИЙ РЕЄСТР</w:t>
      </w:r>
    </w:p>
    <w:p w14:paraId="4DFC1CCC" w14:textId="77777777" w:rsidR="00E62A86" w:rsidRPr="00AC3C8D" w:rsidRDefault="00E62A86" w:rsidP="00E62A8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суб’єктів господарювання,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визна</w:t>
      </w:r>
      <w:r w:rsidRPr="00CF1AA0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них</w:t>
      </w: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переможцями конкурсу,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які </w:t>
      </w: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уклали договори </w:t>
      </w:r>
    </w:p>
    <w:p w14:paraId="5BE99A92" w14:textId="77777777" w:rsidR="00E62A86" w:rsidRPr="00AC3C8D" w:rsidRDefault="00E62A86" w:rsidP="00E62A8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C3C8D">
        <w:rPr>
          <w:rFonts w:ascii="Times New Roman" w:hAnsi="Times New Roman"/>
          <w:b/>
          <w:i/>
          <w:sz w:val="28"/>
          <w:szCs w:val="28"/>
        </w:rPr>
        <w:t>за___________________________20______р.</w:t>
      </w:r>
    </w:p>
    <w:p w14:paraId="2BDBB26D" w14:textId="77777777" w:rsidR="00E62A86" w:rsidRPr="00AC3C8D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C3C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(місяць)</w:t>
      </w:r>
    </w:p>
    <w:p w14:paraId="2658BBD8" w14:textId="77777777" w:rsidR="00E62A86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Реквізити банківської установи:</w:t>
      </w:r>
    </w:p>
    <w:p w14:paraId="352B0272" w14:textId="08EA095D" w:rsidR="00E62A86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_________________________</w:t>
      </w:r>
    </w:p>
    <w:p w14:paraId="4E099300" w14:textId="77777777" w:rsidR="00E62A86" w:rsidRPr="006E0F5F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uk-UA"/>
        </w:rPr>
      </w:pPr>
    </w:p>
    <w:tbl>
      <w:tblPr>
        <w:tblStyle w:val="a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993"/>
        <w:gridCol w:w="1134"/>
        <w:gridCol w:w="992"/>
        <w:gridCol w:w="1133"/>
        <w:gridCol w:w="1276"/>
        <w:gridCol w:w="1559"/>
        <w:gridCol w:w="2126"/>
      </w:tblGrid>
      <w:tr w:rsidR="00E62A86" w14:paraId="67674EC2" w14:textId="77777777" w:rsidTr="00393666">
        <w:tc>
          <w:tcPr>
            <w:tcW w:w="709" w:type="dxa"/>
            <w:vMerge w:val="restart"/>
          </w:tcPr>
          <w:p w14:paraId="60593AB1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№ з/п</w:t>
            </w:r>
          </w:p>
        </w:tc>
        <w:tc>
          <w:tcPr>
            <w:tcW w:w="3402" w:type="dxa"/>
            <w:vMerge w:val="restart"/>
          </w:tcPr>
          <w:p w14:paraId="5A2D9461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Прізвище, ім’я, по батькові  фізичної особи-підприємця/ найменування юридичної особи.</w:t>
            </w:r>
          </w:p>
          <w:p w14:paraId="21A245A6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Реєстраційний номер облікової картки платника податку, код ЄДРПОУ</w:t>
            </w:r>
          </w:p>
        </w:tc>
        <w:tc>
          <w:tcPr>
            <w:tcW w:w="992" w:type="dxa"/>
            <w:vMerge w:val="restart"/>
          </w:tcPr>
          <w:p w14:paraId="6956C72C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Номер та дата дого-вору</w:t>
            </w:r>
          </w:p>
        </w:tc>
        <w:tc>
          <w:tcPr>
            <w:tcW w:w="993" w:type="dxa"/>
            <w:vMerge w:val="restart"/>
          </w:tcPr>
          <w:p w14:paraId="4123C2F8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Сума кредиту (грн.)</w:t>
            </w:r>
          </w:p>
          <w:p w14:paraId="13FB71B9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</w:p>
        </w:tc>
        <w:tc>
          <w:tcPr>
            <w:tcW w:w="993" w:type="dxa"/>
            <w:vMerge w:val="restart"/>
          </w:tcPr>
          <w:p w14:paraId="30468094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Строк дого-вору</w:t>
            </w:r>
          </w:p>
        </w:tc>
        <w:tc>
          <w:tcPr>
            <w:tcW w:w="1134" w:type="dxa"/>
            <w:vMerge w:val="restart"/>
          </w:tcPr>
          <w:p w14:paraId="1BBF745A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Відсот-кова ставка за ко-ристу-вання креди-том, </w:t>
            </w:r>
          </w:p>
          <w:p w14:paraId="1ADF5838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%</w:t>
            </w:r>
          </w:p>
        </w:tc>
        <w:tc>
          <w:tcPr>
            <w:tcW w:w="992" w:type="dxa"/>
            <w:vMerge w:val="restart"/>
          </w:tcPr>
          <w:p w14:paraId="054826AD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Дата пога-ше-ння від-сот-кової ставки</w:t>
            </w:r>
          </w:p>
        </w:tc>
        <w:tc>
          <w:tcPr>
            <w:tcW w:w="2409" w:type="dxa"/>
            <w:gridSpan w:val="2"/>
          </w:tcPr>
          <w:p w14:paraId="3C007584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Нарахована сума відсоткової ставки (грн.)</w:t>
            </w:r>
          </w:p>
        </w:tc>
        <w:tc>
          <w:tcPr>
            <w:tcW w:w="1559" w:type="dxa"/>
            <w:vMerge w:val="restart"/>
          </w:tcPr>
          <w:p w14:paraId="78A92B68" w14:textId="1575DE86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Надана часткова компенсація  з </w:t>
            </w:r>
            <w:r w:rsidR="00393666" w:rsidRPr="00393666">
              <w:rPr>
                <w:rFonts w:ascii="Times New Roman" w:hAnsi="Times New Roman"/>
                <w:b/>
                <w:i/>
                <w:lang w:val="uk-UA"/>
              </w:rPr>
              <w:t>бюджету Криворізької міської територіальної громади</w:t>
            </w:r>
            <w:r w:rsidR="00393666" w:rsidRPr="00393666">
              <w:rPr>
                <w:rFonts w:ascii="Times New Roman" w:hAnsi="Times New Roman"/>
                <w:b/>
                <w:iCs/>
                <w:lang w:val="uk-UA"/>
              </w:rPr>
              <w:t xml:space="preserve"> </w:t>
            </w: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з початку дії договору  </w:t>
            </w:r>
          </w:p>
        </w:tc>
        <w:tc>
          <w:tcPr>
            <w:tcW w:w="2126" w:type="dxa"/>
            <w:vMerge w:val="restart"/>
          </w:tcPr>
          <w:p w14:paraId="0CF3288D" w14:textId="65E674D2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Пропозиція надання часткової компенсації з </w:t>
            </w:r>
            <w:r w:rsidR="00393666" w:rsidRPr="00393666">
              <w:rPr>
                <w:rFonts w:ascii="Times New Roman" w:hAnsi="Times New Roman"/>
                <w:b/>
                <w:i/>
                <w:lang w:val="uk-UA"/>
              </w:rPr>
              <w:t>бюджету Криворізької міської територіальної громади</w:t>
            </w:r>
            <w:r w:rsidR="00393666" w:rsidRPr="00393666">
              <w:rPr>
                <w:rFonts w:ascii="Times New Roman" w:hAnsi="Times New Roman"/>
                <w:bCs/>
                <w:iCs/>
                <w:lang w:val="uk-UA"/>
              </w:rPr>
              <w:t xml:space="preserve"> </w:t>
            </w: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за відповідний місяць</w:t>
            </w:r>
          </w:p>
        </w:tc>
      </w:tr>
      <w:tr w:rsidR="00E62A86" w14:paraId="57756531" w14:textId="77777777" w:rsidTr="00393666">
        <w:tc>
          <w:tcPr>
            <w:tcW w:w="709" w:type="dxa"/>
            <w:vMerge/>
          </w:tcPr>
          <w:p w14:paraId="014568C2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Merge/>
          </w:tcPr>
          <w:p w14:paraId="5ED08CC0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</w:tcPr>
          <w:p w14:paraId="01B49D63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</w:tcPr>
          <w:p w14:paraId="090692AB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</w:tcPr>
          <w:p w14:paraId="5C356A56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14:paraId="083D4944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</w:tcPr>
          <w:p w14:paraId="32306CB4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</w:tcPr>
          <w:p w14:paraId="06C6F54F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276" w:type="dxa"/>
          </w:tcPr>
          <w:p w14:paraId="19BD88DB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с</w:t>
            </w:r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плачено позича-льником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 з початку дії договору</w:t>
            </w:r>
          </w:p>
        </w:tc>
        <w:tc>
          <w:tcPr>
            <w:tcW w:w="1559" w:type="dxa"/>
            <w:vMerge/>
          </w:tcPr>
          <w:p w14:paraId="1737F308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14:paraId="58733998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</w:tr>
      <w:tr w:rsidR="00E62A86" w14:paraId="7BDA40B4" w14:textId="77777777" w:rsidTr="00393666">
        <w:tc>
          <w:tcPr>
            <w:tcW w:w="709" w:type="dxa"/>
          </w:tcPr>
          <w:p w14:paraId="4DB7F4FF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14:paraId="253EBF91" w14:textId="77777777" w:rsidR="00E62A86" w:rsidRPr="0050302D" w:rsidRDefault="00E62A86" w:rsidP="00D327A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030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Разом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 w:rsidRPr="005030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банківською уста-новою</w:t>
            </w:r>
          </w:p>
        </w:tc>
        <w:tc>
          <w:tcPr>
            <w:tcW w:w="992" w:type="dxa"/>
          </w:tcPr>
          <w:p w14:paraId="7347EAD9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3" w:type="dxa"/>
          </w:tcPr>
          <w:p w14:paraId="29098A7C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3" w:type="dxa"/>
          </w:tcPr>
          <w:p w14:paraId="6E127011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</w:tcPr>
          <w:p w14:paraId="54621EC8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dxa"/>
          </w:tcPr>
          <w:p w14:paraId="5343B9FE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133" w:type="dxa"/>
          </w:tcPr>
          <w:p w14:paraId="68432F38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76" w:type="dxa"/>
          </w:tcPr>
          <w:p w14:paraId="74777166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</w:tcPr>
          <w:p w14:paraId="25465223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14:paraId="15C9DAC4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7EF13FBC" w14:textId="77777777" w:rsidR="00E62A86" w:rsidRPr="006E0F5F" w:rsidRDefault="00E62A86" w:rsidP="00E62A8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827035D" w14:textId="77777777" w:rsidR="00E62A86" w:rsidRPr="00280501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302D">
        <w:rPr>
          <w:rFonts w:ascii="Times New Roman" w:hAnsi="Times New Roman"/>
          <w:sz w:val="24"/>
          <w:szCs w:val="24"/>
        </w:rPr>
        <w:t>Керівник</w:t>
      </w:r>
      <w:r>
        <w:rPr>
          <w:rFonts w:ascii="Times New Roman" w:hAnsi="Times New Roman"/>
          <w:sz w:val="24"/>
          <w:szCs w:val="24"/>
        </w:rPr>
        <w:t xml:space="preserve"> банківської установи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</w:p>
    <w:p w14:paraId="5BB8C832" w14:textId="77777777" w:rsidR="00E62A86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(підпис)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(ініціал, прізвище)</w:t>
      </w:r>
    </w:p>
    <w:p w14:paraId="5AE515F5" w14:textId="77777777" w:rsidR="00E62A86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Спеціаліст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</w:p>
    <w:p w14:paraId="21883225" w14:textId="77777777" w:rsidR="00E62A86" w:rsidRPr="003C30DC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(підпис)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(ініціал, прізвище) </w:t>
      </w:r>
    </w:p>
    <w:p w14:paraId="00F87CA1" w14:textId="77777777" w:rsidR="00E62A86" w:rsidRPr="003C30DC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D1CF07" w14:textId="77777777" w:rsidR="00565471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«____»______________20___р.</w:t>
      </w:r>
      <w:r>
        <w:rPr>
          <w:rFonts w:ascii="Times New Roman" w:hAnsi="Times New Roman"/>
          <w:sz w:val="24"/>
          <w:szCs w:val="24"/>
        </w:rPr>
        <w:tab/>
      </w:r>
    </w:p>
    <w:p w14:paraId="270035A2" w14:textId="77777777" w:rsidR="00565471" w:rsidRDefault="00565471" w:rsidP="00E62A86">
      <w:pPr>
        <w:spacing w:after="0" w:line="240" w:lineRule="auto"/>
        <w:rPr>
          <w:rFonts w:ascii="Times New Roman" w:hAnsi="Times New Roman"/>
          <w:sz w:val="24"/>
          <w:szCs w:val="24"/>
        </w:rPr>
        <w:sectPr w:rsidR="00565471" w:rsidSect="00222E20">
          <w:pgSz w:w="16838" w:h="11906" w:orient="landscape"/>
          <w:pgMar w:top="1134" w:right="1134" w:bottom="1135" w:left="1134" w:header="720" w:footer="720" w:gutter="0"/>
          <w:cols w:space="720"/>
          <w:titlePg/>
          <w:docGrid w:linePitch="299"/>
        </w:sectPr>
      </w:pPr>
    </w:p>
    <w:p w14:paraId="4E1650FB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32412893" wp14:editId="08BE5FCE">
            <wp:extent cx="561975" cy="69532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D91D0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743FB03A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КРИВОРІЗЬКА МІСЬКА РАДА</w:t>
      </w:r>
    </w:p>
    <w:p w14:paraId="4A588ED7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 КОМІТЕТ</w:t>
      </w:r>
    </w:p>
    <w:p w14:paraId="426CABFE" w14:textId="77777777" w:rsidR="00142FCA" w:rsidRDefault="00142FCA" w:rsidP="00142FC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</w:p>
    <w:p w14:paraId="5E0EF99A" w14:textId="77777777" w:rsidR="00142FCA" w:rsidRDefault="00142FCA" w:rsidP="00142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Р І Ш Е Н Н Я</w:t>
      </w:r>
    </w:p>
    <w:p w14:paraId="7F8A69F9" w14:textId="77777777" w:rsidR="00142FCA" w:rsidRDefault="00142FCA" w:rsidP="00142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14:paraId="7C107E46" w14:textId="77777777" w:rsidR="00142FCA" w:rsidRDefault="00142FCA" w:rsidP="00142F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22.05.2018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 Кривий Ріг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№ 251</w:t>
      </w:r>
    </w:p>
    <w:p w14:paraId="1FC93759" w14:textId="77777777" w:rsidR="00142FCA" w:rsidRDefault="00142FCA" w:rsidP="00142F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055D04D0" w14:textId="77777777" w:rsidR="00142FCA" w:rsidRDefault="00142FCA" w:rsidP="00142FC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5C8E4ADF" w14:textId="77777777" w:rsidR="00142FCA" w:rsidRDefault="00142FCA" w:rsidP="0014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142FCA" w:rsidRPr="004E5624" w14:paraId="475D0BA5" w14:textId="77777777" w:rsidTr="00142FCA">
        <w:tc>
          <w:tcPr>
            <w:tcW w:w="9747" w:type="dxa"/>
            <w:hideMark/>
          </w:tcPr>
          <w:p w14:paraId="59DB2666" w14:textId="77777777" w:rsidR="00142FCA" w:rsidRDefault="00142FCA" w:rsidP="00133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внесення змін до рішення виконкому міської ради від 23.05.2017 №253 «Про Порядок використання коштів міського бюджету для надання часткової компенсації відсоткових ставок за кредитами, що надаються на  реалізацію про</w:t>
            </w:r>
            <w:r w:rsidR="00133E98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ктів суб’єктів малого й середнього підприємництва» </w:t>
            </w:r>
          </w:p>
        </w:tc>
      </w:tr>
    </w:tbl>
    <w:p w14:paraId="579484B1" w14:textId="77777777" w:rsidR="00142FCA" w:rsidRDefault="00142FCA" w:rsidP="00142F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77B36CA3" w14:textId="77777777" w:rsidR="00142FCA" w:rsidRDefault="00142FCA" w:rsidP="00142FC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95BB076" w14:textId="77777777" w:rsidR="00142FCA" w:rsidRDefault="00142FCA" w:rsidP="00142FC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метою забезпечення фінансового стимулювання суб’єктів до створення нових робочих місць, удосконалення Порядку використання коштів міського бюджету для надання 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підприємництва; ураховуючи результати громадських слухань</w:t>
      </w:r>
      <w:r>
        <w:rPr>
          <w:b/>
          <w:bCs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щодо</w:t>
      </w:r>
      <w:r>
        <w:rPr>
          <w:b/>
          <w:bCs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досягнення  цілей, задекларованих при прийнятті рішення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виконкому міської ради від  23.05.2017 №253 «Про Порядок використання коштів міського бюджету для надання 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pacing w:val="-4"/>
          <w:sz w:val="28"/>
          <w:szCs w:val="28"/>
          <w:lang w:val="uk-UA"/>
        </w:rPr>
        <w:t>є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ктів суб’єктів малого й середнього підприємництва»;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Україні», виконком міської ради вирішив:</w:t>
      </w:r>
    </w:p>
    <w:p w14:paraId="0D8D7377" w14:textId="77777777" w:rsidR="00142FCA" w:rsidRDefault="00142FCA" w:rsidP="00142FC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693527B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Унести зміни до рішення виконкому міської ради від 23.05.2017 №253 «Про Порядок використання коштів міського бюджету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ктів суб’єктів малого й середнього підприємництва», зі змінами, а саме: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викласти в новій редакції:</w:t>
      </w:r>
    </w:p>
    <w:p w14:paraId="5CCFFFA4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 підпункт 2.1: </w:t>
      </w:r>
    </w:p>
    <w:p w14:paraId="328F10F1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«2.1 спільно з відділом преси та інформації апарату міської ради і виконкому інформувати населення міста про зміст рішення;»;</w:t>
      </w:r>
    </w:p>
    <w:p w14:paraId="3589C9A3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1.2 Порядок використання коштів міського бюджету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 (додаток).</w:t>
      </w:r>
    </w:p>
    <w:p w14:paraId="02095520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13571C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 Виплата часткової компенсації відсоткових ставок за кредитами, що надаються на реалізацію про</w:t>
      </w:r>
      <w:r w:rsidR="00133E98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ктів суб’єктів малого й середнього підприємництва, </w:t>
      </w:r>
      <w:r>
        <w:rPr>
          <w:rFonts w:ascii="Times New Roman" w:hAnsi="Times New Roman"/>
          <w:sz w:val="28"/>
          <w:szCs w:val="28"/>
          <w:lang w:val="uk-UA"/>
        </w:rPr>
        <w:t xml:space="preserve">для суб’єктів господарювання, визнаних переможцями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конкурсу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зі створення нових робочих місць, проводиться у відповідності до раніше укладених угод для надання часткової компенсації відсоткових ставок за кредитом.</w:t>
      </w:r>
    </w:p>
    <w:p w14:paraId="7001A6A3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62A76A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Управлінню розвитку підприємництва виконкому Криворізької міської </w:t>
      </w:r>
    </w:p>
    <w:p w14:paraId="05BD4C14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ради забезпечити спільно з:</w:t>
      </w:r>
    </w:p>
    <w:p w14:paraId="4A1C4214" w14:textId="77777777" w:rsidR="00142FCA" w:rsidRDefault="00142FCA" w:rsidP="00142F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 управлінням  економіки  виконкому  Криворізької  міської  ради  вико- </w:t>
      </w:r>
    </w:p>
    <w:p w14:paraId="391FD68D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нання заходів щодо проведення відстежень результативності дії рішення в строки, визначені Законом України «Про засади державної регуляторної політики у сфері господарської діяльності»; </w:t>
      </w:r>
    </w:p>
    <w:p w14:paraId="1576BE89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3.2 відділом преси та інформації апарату міської ради і виконкому інформування населення міста про зміст рішення у визначений чинним законодавством України термін.</w:t>
      </w:r>
    </w:p>
    <w:p w14:paraId="0778430C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BB0DC75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 Визнати такими, що втратили чинність:</w:t>
      </w:r>
    </w:p>
    <w:p w14:paraId="3B0637B7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4.1 рішення виконкому міської ради від 13.09.2017 №391</w:t>
      </w:r>
      <w:r>
        <w:rPr>
          <w:rFonts w:ascii="Times New Roman" w:hAnsi="Times New Roman"/>
          <w:sz w:val="28"/>
          <w:szCs w:val="28"/>
          <w:lang w:val="uk-UA"/>
        </w:rPr>
        <w:t xml:space="preserve">, 16.01.2018 №35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внесення змін до рішення виконкому міської ради від 23.05.2017 №253 «Про Порядок використання коштів міського бюджету для надання часткової компенсації відсоткових ставок за кредитами, що надаються на 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підприємництва»;</w:t>
      </w:r>
    </w:p>
    <w:p w14:paraId="78943EB2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 підпункт 2.1.1 рішення виконкому міської ради від 23.05.2017 №253 «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Порядок використання коштів міського бюджету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підприємництва».</w:t>
      </w:r>
    </w:p>
    <w:p w14:paraId="6A361CFC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902E629" w14:textId="77777777" w:rsidR="00142FCA" w:rsidRDefault="00142FCA" w:rsidP="00142F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 Контроль за виконанням рішення покласти на заступників міського голови відповідно до розподілу обов’язків.</w:t>
      </w:r>
    </w:p>
    <w:p w14:paraId="3F447AFA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12E989F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3A1D066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1C49B37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E8375BB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 xml:space="preserve">Ю.Вілкул </w:t>
      </w:r>
    </w:p>
    <w:p w14:paraId="24485E3A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753A201" w14:textId="77777777" w:rsidR="00E62A86" w:rsidRPr="003C30DC" w:rsidRDefault="00E62A86" w:rsidP="00142F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E62A86" w:rsidRPr="003C30DC" w:rsidSect="001E59D3">
      <w:pgSz w:w="11906" w:h="16838"/>
      <w:pgMar w:top="1134" w:right="566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85A13" w14:textId="77777777" w:rsidR="00A83878" w:rsidRDefault="00A83878">
      <w:pPr>
        <w:spacing w:after="0" w:line="240" w:lineRule="auto"/>
      </w:pPr>
      <w:r>
        <w:separator/>
      </w:r>
    </w:p>
  </w:endnote>
  <w:endnote w:type="continuationSeparator" w:id="0">
    <w:p w14:paraId="3FEE69EE" w14:textId="77777777" w:rsidR="00A83878" w:rsidRDefault="00A8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BE4EA" w14:textId="77777777" w:rsidR="00A83878" w:rsidRDefault="00A83878">
      <w:pPr>
        <w:spacing w:after="0" w:line="240" w:lineRule="auto"/>
      </w:pPr>
      <w:r>
        <w:separator/>
      </w:r>
    </w:p>
  </w:footnote>
  <w:footnote w:type="continuationSeparator" w:id="0">
    <w:p w14:paraId="05D51C23" w14:textId="77777777" w:rsidR="00A83878" w:rsidRDefault="00A8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64E17" w14:textId="5F1521F5" w:rsidR="00695BE8" w:rsidRPr="00933BD7" w:rsidRDefault="008C6587">
    <w:pPr>
      <w:pStyle w:val="a3"/>
      <w:jc w:val="center"/>
      <w:rPr>
        <w:rFonts w:ascii="Times New Roman" w:hAnsi="Times New Roman"/>
        <w:sz w:val="24"/>
        <w:szCs w:val="24"/>
      </w:rPr>
    </w:pPr>
    <w:r w:rsidRPr="00933BD7">
      <w:rPr>
        <w:rFonts w:ascii="Times New Roman" w:hAnsi="Times New Roman"/>
        <w:sz w:val="24"/>
        <w:szCs w:val="24"/>
      </w:rPr>
      <w:fldChar w:fldCharType="begin"/>
    </w:r>
    <w:r w:rsidRPr="00933BD7">
      <w:rPr>
        <w:rFonts w:ascii="Times New Roman" w:hAnsi="Times New Roman"/>
        <w:sz w:val="24"/>
        <w:szCs w:val="24"/>
      </w:rPr>
      <w:instrText>PAGE   \* MERGEFORMAT</w:instrText>
    </w:r>
    <w:r w:rsidRPr="00933BD7">
      <w:rPr>
        <w:rFonts w:ascii="Times New Roman" w:hAnsi="Times New Roman"/>
        <w:sz w:val="24"/>
        <w:szCs w:val="24"/>
      </w:rPr>
      <w:fldChar w:fldCharType="separate"/>
    </w:r>
    <w:r w:rsidR="004E5624">
      <w:rPr>
        <w:rFonts w:ascii="Times New Roman" w:hAnsi="Times New Roman"/>
        <w:noProof/>
        <w:sz w:val="24"/>
        <w:szCs w:val="24"/>
      </w:rPr>
      <w:t>2</w:t>
    </w:r>
    <w:r w:rsidRPr="00933BD7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multilevel"/>
    <w:tmpl w:val="5C049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02"/>
    <w:rsid w:val="00002F14"/>
    <w:rsid w:val="000436F9"/>
    <w:rsid w:val="00076D13"/>
    <w:rsid w:val="00083197"/>
    <w:rsid w:val="00084E9E"/>
    <w:rsid w:val="000F4026"/>
    <w:rsid w:val="00105A55"/>
    <w:rsid w:val="00106551"/>
    <w:rsid w:val="00113341"/>
    <w:rsid w:val="001137CD"/>
    <w:rsid w:val="0011501D"/>
    <w:rsid w:val="00133E98"/>
    <w:rsid w:val="00142FCA"/>
    <w:rsid w:val="001524F8"/>
    <w:rsid w:val="00164618"/>
    <w:rsid w:val="001B7584"/>
    <w:rsid w:val="001E59D3"/>
    <w:rsid w:val="002131AF"/>
    <w:rsid w:val="00222E20"/>
    <w:rsid w:val="002A76B2"/>
    <w:rsid w:val="002F3378"/>
    <w:rsid w:val="003426B1"/>
    <w:rsid w:val="00393666"/>
    <w:rsid w:val="00395AC6"/>
    <w:rsid w:val="003F7CEC"/>
    <w:rsid w:val="00400AEB"/>
    <w:rsid w:val="00444231"/>
    <w:rsid w:val="00476E7F"/>
    <w:rsid w:val="004A7AC3"/>
    <w:rsid w:val="004D11EB"/>
    <w:rsid w:val="004E2528"/>
    <w:rsid w:val="004E3444"/>
    <w:rsid w:val="004E5624"/>
    <w:rsid w:val="00500C9E"/>
    <w:rsid w:val="00523D91"/>
    <w:rsid w:val="00531A31"/>
    <w:rsid w:val="005526C3"/>
    <w:rsid w:val="00565471"/>
    <w:rsid w:val="005958DC"/>
    <w:rsid w:val="00595D0B"/>
    <w:rsid w:val="005B180E"/>
    <w:rsid w:val="005B1B9B"/>
    <w:rsid w:val="005C4216"/>
    <w:rsid w:val="005F33B0"/>
    <w:rsid w:val="00604D3D"/>
    <w:rsid w:val="006052F5"/>
    <w:rsid w:val="00623E5A"/>
    <w:rsid w:val="00624EA9"/>
    <w:rsid w:val="0063149C"/>
    <w:rsid w:val="00645193"/>
    <w:rsid w:val="00650DD6"/>
    <w:rsid w:val="00654D9D"/>
    <w:rsid w:val="006558C7"/>
    <w:rsid w:val="0066656F"/>
    <w:rsid w:val="006860F6"/>
    <w:rsid w:val="006C4D16"/>
    <w:rsid w:val="00723490"/>
    <w:rsid w:val="00762D34"/>
    <w:rsid w:val="00782A6A"/>
    <w:rsid w:val="007D4699"/>
    <w:rsid w:val="007F530A"/>
    <w:rsid w:val="0088318A"/>
    <w:rsid w:val="008A2102"/>
    <w:rsid w:val="008B4CD8"/>
    <w:rsid w:val="008C6587"/>
    <w:rsid w:val="008C7649"/>
    <w:rsid w:val="008D4501"/>
    <w:rsid w:val="00932FFB"/>
    <w:rsid w:val="009442EB"/>
    <w:rsid w:val="00952659"/>
    <w:rsid w:val="009A043D"/>
    <w:rsid w:val="00A07330"/>
    <w:rsid w:val="00A32BCB"/>
    <w:rsid w:val="00A431E2"/>
    <w:rsid w:val="00A729D4"/>
    <w:rsid w:val="00A7755E"/>
    <w:rsid w:val="00A8028E"/>
    <w:rsid w:val="00A83878"/>
    <w:rsid w:val="00AA0B3C"/>
    <w:rsid w:val="00B26080"/>
    <w:rsid w:val="00B35B20"/>
    <w:rsid w:val="00B62122"/>
    <w:rsid w:val="00B739EF"/>
    <w:rsid w:val="00B8489F"/>
    <w:rsid w:val="00BE4722"/>
    <w:rsid w:val="00C50BF1"/>
    <w:rsid w:val="00CB13A9"/>
    <w:rsid w:val="00CB266F"/>
    <w:rsid w:val="00CB711A"/>
    <w:rsid w:val="00CC26E9"/>
    <w:rsid w:val="00D66D5E"/>
    <w:rsid w:val="00DB1164"/>
    <w:rsid w:val="00DD1CBA"/>
    <w:rsid w:val="00E62A86"/>
    <w:rsid w:val="00EC5528"/>
    <w:rsid w:val="00ED17B2"/>
    <w:rsid w:val="00EF1E47"/>
    <w:rsid w:val="00F07B83"/>
    <w:rsid w:val="00F52C33"/>
    <w:rsid w:val="00F662BD"/>
    <w:rsid w:val="00F8354E"/>
    <w:rsid w:val="00F868C5"/>
    <w:rsid w:val="00FA074A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685"/>
  <w15:docId w15:val="{2C2F4EDF-78B6-4FCE-8C15-05C40B8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D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4D3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aliases w:val="Обычный (Web)"/>
    <w:basedOn w:val="a"/>
    <w:link w:val="a6"/>
    <w:unhideWhenUsed/>
    <w:qFormat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04D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604D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04D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lear">
    <w:name w:val="clear"/>
    <w:rsid w:val="00604D3D"/>
  </w:style>
  <w:style w:type="paragraph" w:customStyle="1" w:styleId="rvps2">
    <w:name w:val="rvps2"/>
    <w:basedOn w:val="a"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"/>
    <w:link w:val="a5"/>
    <w:locked/>
    <w:rsid w:val="00604D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a">
    <w:name w:val="Table Grid"/>
    <w:basedOn w:val="a1"/>
    <w:uiPriority w:val="59"/>
    <w:rsid w:val="00604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7CEC"/>
    <w:rPr>
      <w:rFonts w:ascii="Tahoma" w:eastAsia="Calibri" w:hAnsi="Tahoma" w:cs="Tahoma"/>
      <w:sz w:val="16"/>
      <w:szCs w:val="16"/>
    </w:rPr>
  </w:style>
  <w:style w:type="character" w:customStyle="1" w:styleId="a9">
    <w:name w:val="Без интервала Знак"/>
    <w:link w:val="a8"/>
    <w:uiPriority w:val="1"/>
    <w:locked/>
    <w:rsid w:val="00782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C0FB0-ACD6-4651-858C-BC2C7AB4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23713</Words>
  <Characters>13517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trade512a</dc:creator>
  <cp:keywords/>
  <dc:description/>
  <cp:lastModifiedBy>urp512</cp:lastModifiedBy>
  <cp:revision>69</cp:revision>
  <cp:lastPrinted>2021-11-15T11:38:00Z</cp:lastPrinted>
  <dcterms:created xsi:type="dcterms:W3CDTF">2018-05-21T11:23:00Z</dcterms:created>
  <dcterms:modified xsi:type="dcterms:W3CDTF">2025-09-19T08:28:00Z</dcterms:modified>
</cp:coreProperties>
</file>